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211991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211991" w:rsidRDefault="00510C6F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991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11991" w:rsidRDefault="00510C6F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13.08.2006 N 491</w:t>
            </w:r>
            <w:r>
              <w:rPr>
                <w:sz w:val="48"/>
              </w:rPr>
              <w:br/>
              <w:t>(ред. от 07.03.2025)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 xml:space="preserve">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</w:t>
            </w:r>
            <w:r>
              <w:rPr>
                <w:sz w:val="48"/>
              </w:rPr>
              <w:t>ненадлежащего качества и (или) с перерывами, превышающими установленную продолжительность"</w:t>
            </w:r>
          </w:p>
        </w:tc>
      </w:tr>
      <w:tr w:rsidR="00211991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11991" w:rsidRDefault="00510C6F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211991" w:rsidRDefault="00211991">
      <w:pPr>
        <w:pStyle w:val="ConsPlusNormal0"/>
        <w:sectPr w:rsidR="00211991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211991" w:rsidRDefault="00211991">
      <w:pPr>
        <w:pStyle w:val="ConsPlusNormal0"/>
        <w:jc w:val="both"/>
        <w:outlineLvl w:val="0"/>
      </w:pPr>
    </w:p>
    <w:p w:rsidR="00211991" w:rsidRDefault="00510C6F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211991" w:rsidRDefault="00211991">
      <w:pPr>
        <w:pStyle w:val="ConsPlusTitle0"/>
        <w:jc w:val="center"/>
      </w:pPr>
    </w:p>
    <w:p w:rsidR="00211991" w:rsidRDefault="00510C6F">
      <w:pPr>
        <w:pStyle w:val="ConsPlusTitle0"/>
        <w:jc w:val="center"/>
      </w:pPr>
      <w:r>
        <w:t>ПОСТАНОВЛЕНИЕ</w:t>
      </w:r>
    </w:p>
    <w:p w:rsidR="00211991" w:rsidRDefault="00510C6F">
      <w:pPr>
        <w:pStyle w:val="ConsPlusTitle0"/>
        <w:jc w:val="center"/>
      </w:pPr>
      <w:r>
        <w:t>от 13 августа 2006 г. N 491</w:t>
      </w:r>
    </w:p>
    <w:p w:rsidR="00211991" w:rsidRDefault="00211991">
      <w:pPr>
        <w:pStyle w:val="ConsPlusTitle0"/>
        <w:jc w:val="center"/>
      </w:pPr>
    </w:p>
    <w:p w:rsidR="00211991" w:rsidRDefault="00510C6F">
      <w:pPr>
        <w:pStyle w:val="ConsPlusTitle0"/>
        <w:jc w:val="center"/>
      </w:pPr>
      <w:r>
        <w:t>ОБ УТВЕРЖДЕНИИ ПРАВИЛ</w:t>
      </w:r>
    </w:p>
    <w:p w:rsidR="00211991" w:rsidRDefault="00510C6F">
      <w:pPr>
        <w:pStyle w:val="ConsPlusTitle0"/>
        <w:jc w:val="center"/>
      </w:pPr>
      <w:r>
        <w:t>СОДЕРЖАНИЯ ОБЩЕГО ИМУЩЕСТВА В МНОГОКВАРТИРНОМ ДОМЕ</w:t>
      </w:r>
    </w:p>
    <w:p w:rsidR="00211991" w:rsidRDefault="00510C6F">
      <w:pPr>
        <w:pStyle w:val="ConsPlusTitle0"/>
        <w:jc w:val="center"/>
      </w:pPr>
      <w:r>
        <w:t>И ПРАВИЛ ИЗМЕНЕНИЯ РАЗМЕРА ПЛАТЫ ЗА СОДЕРЖАНИЕ ЖИЛОГО</w:t>
      </w:r>
    </w:p>
    <w:p w:rsidR="00211991" w:rsidRDefault="00510C6F">
      <w:pPr>
        <w:pStyle w:val="ConsPlusTitle0"/>
        <w:jc w:val="center"/>
      </w:pPr>
      <w:r>
        <w:t>ПОМЕЩЕНИЯ В СЛУЧАЕ ОКАЗАНИЯ УСЛУГ И ВЫПОЛНЕНИЯ РАБОТ</w:t>
      </w:r>
    </w:p>
    <w:p w:rsidR="00211991" w:rsidRDefault="00510C6F">
      <w:pPr>
        <w:pStyle w:val="ConsPlusTitle0"/>
        <w:jc w:val="center"/>
      </w:pPr>
      <w:r>
        <w:t>ПО УПРАВЛЕНИЮ, СОДЕРЖАНИЮ И РЕМОНТУ ОБЩЕГО ИМУЩЕСТВА</w:t>
      </w:r>
    </w:p>
    <w:p w:rsidR="00211991" w:rsidRDefault="00510C6F">
      <w:pPr>
        <w:pStyle w:val="ConsPlusTitle0"/>
        <w:jc w:val="center"/>
      </w:pPr>
      <w:r>
        <w:t>В МНОГОКВАРТИРНОМ ДОМЕ НЕНАДЛЕЖАЩЕГО КАЧЕСТВА</w:t>
      </w:r>
    </w:p>
    <w:p w:rsidR="00211991" w:rsidRDefault="00510C6F">
      <w:pPr>
        <w:pStyle w:val="ConsPlusTitle0"/>
        <w:jc w:val="center"/>
      </w:pPr>
      <w:r>
        <w:t>И (ИЛИ) С ПЕРЕРЫВАМИ, ПРЕВЫШАЮЩИМИ</w:t>
      </w:r>
    </w:p>
    <w:p w:rsidR="00211991" w:rsidRDefault="00510C6F">
      <w:pPr>
        <w:pStyle w:val="ConsPlusTitle0"/>
        <w:jc w:val="center"/>
      </w:pPr>
      <w:r>
        <w:t>УСТАНОВЛЕННУЮ П</w:t>
      </w:r>
      <w:r>
        <w:t>РОДОЛЖИТЕЛЬНОСТЬ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06.05.2011 N 354,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03.04.2013 N 290, от 14.05.2013 N 410, от 26.03.2014 N 230,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25.12.2015 N 1434, от 30.05.2016 N 480, от 09.07.2016 N 649,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26.12.2016 N 1498</w:t>
            </w:r>
            <w:r>
              <w:rPr>
                <w:color w:val="392C69"/>
              </w:rPr>
              <w:t>, от 27.02.2017 N 232, от 09.09.2017 N 1091,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27.03.2018 N 331, от 13.09.2018 N 1090, от 12.10.2018 N 1221,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15.12.2018 N 1572, от 23.11.2019 N 1498, от 29.06.2020 N 950,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03.02.2022 N 92, от 27.03.2023 N 480, от 14.09.2024 N 1256,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07.03.2025 N 29</w:t>
            </w:r>
            <w:r>
              <w:rPr>
                <w:color w:val="392C69"/>
              </w:rPr>
              <w:t>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ind w:firstLine="540"/>
        <w:jc w:val="both"/>
      </w:pPr>
      <w:r>
        <w:t>В соответствии со статьями 39 и 156 Жилищного кодекса Российской Федерации Правительство Российской Федерации постановляет: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1. Утвердить прилагаемые:</w:t>
      </w:r>
    </w:p>
    <w:p w:rsidR="00211991" w:rsidRDefault="00510C6F">
      <w:pPr>
        <w:pStyle w:val="ConsPlusNormal0"/>
        <w:spacing w:before="240"/>
        <w:ind w:firstLine="540"/>
        <w:jc w:val="both"/>
      </w:pPr>
      <w:hyperlink w:anchor="P57" w:tooltip="ПРАВИЛА">
        <w:r>
          <w:rPr>
            <w:color w:val="0000FF"/>
          </w:rPr>
          <w:t>Правила</w:t>
        </w:r>
      </w:hyperlink>
      <w:r>
        <w:t xml:space="preserve"> содержания общего имущества в многоквартирном доме;</w:t>
      </w:r>
    </w:p>
    <w:p w:rsidR="00211991" w:rsidRDefault="00510C6F">
      <w:pPr>
        <w:pStyle w:val="ConsPlusNormal0"/>
        <w:spacing w:before="240"/>
        <w:ind w:firstLine="540"/>
        <w:jc w:val="both"/>
      </w:pPr>
      <w:hyperlink w:anchor="P372" w:tooltip="ПРАВИЛА">
        <w:r>
          <w:rPr>
            <w:color w:val="0000FF"/>
          </w:rPr>
          <w:t>Правила</w:t>
        </w:r>
      </w:hyperlink>
      <w:r>
        <w:t xml:space="preserve">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</w:t>
      </w:r>
      <w:r>
        <w:t>рерывами, превышающими установленную продолжительность.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2. Признать утратившими силу: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Постановление Правительства Российской Федерации от 17 февраля 2004 г. N 89 "Об утверждении Основ ценообразов</w:t>
      </w:r>
      <w:r>
        <w:t>ания в сфере жилищно-коммунального хозяйства" (Собрание законодательства Российской Федерации, 2004, N 8, ст. 671);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Постановление Правительства Российской Федерации от 30 июля 2004 г. N 392 "О порядке и условиях оплаты гражданами жилья и коммунальных услуг</w:t>
      </w:r>
      <w:r>
        <w:t>" (Собрание законодательства Российской Федерации, 2004, N 32, ст. 3339).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lastRenderedPageBreak/>
        <w:t>3. Министерству регионального развития Российской Федерации утвердить до 1 октября 2006 г. положение</w:t>
      </w:r>
      <w:r>
        <w:t xml:space="preserve"> о разработке, передаче, пользовании и хранении инструкции по эксплуатации многоквартирного дома и внесении в нее необходимых изменений, форму указанной инструкции, а также методические рекомендации по ее разработке и применению.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4. Министерству юстиции Российской Федерации представить в установленном порядке в Правительство Российской Федерации проект постановления Правительства Российской Федерации, предусматривающий внесение изменений в Постановление Правительства Российской Фед</w:t>
      </w:r>
      <w:r>
        <w:t>ерации от 18 февраля 1998 г. N 219 "Об утверждении Правил ведения Единого государственного реестра прав на недвижимое имущество и сделок с ним", касающихся порядка внесения в Единый государственный реестр прав на недвижимое имущество и сделок с ним записей</w:t>
      </w:r>
      <w:r>
        <w:t xml:space="preserve"> о правах на объекты недвижимого имущества, являющиеся общим имуществом собственников помещений в многоквартирном доме.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5. Министерству экономического развития и торговли Российской Федерации утвердить до 1 октября 2006 г. порядок определения состава общег</w:t>
      </w:r>
      <w:r>
        <w:t>о имущества собственников помещений в многоквартирном доме и форму документа технического учета такого имущества.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" w:name="P35"/>
      <w:bookmarkEnd w:id="1"/>
      <w:r>
        <w:t xml:space="preserve">6. Установить, что действие </w:t>
      </w:r>
      <w:hyperlink w:anchor="P210" w:tooltip="г) инструкцию по эксплуатации многоквартирного дома по форме, установленной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строительства, архитектуры, градо">
        <w:r>
          <w:rPr>
            <w:color w:val="0000FF"/>
          </w:rPr>
          <w:t>подпункта "г" пункта 24</w:t>
        </w:r>
      </w:hyperlink>
      <w:r>
        <w:t xml:space="preserve"> и </w:t>
      </w:r>
      <w:hyperlink w:anchor="P213" w:tooltip="25. Застройщик, осуществляющий строительство, капитальный ремонт или реконструкцию многоквартирного дома,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ии м">
        <w:r>
          <w:rPr>
            <w:color w:val="0000FF"/>
          </w:rPr>
          <w:t>пункта 25</w:t>
        </w:r>
      </w:hyperlink>
      <w:r>
        <w:t xml:space="preserve"> Прав</w:t>
      </w:r>
      <w:r>
        <w:t>ил содержания общего имущества в многоквартирном доме, утвержденных настоящим Постановлением, распространяется на многоквартирные дома, разрешение на введение в эксплуатацию которых получено после 1 июля 2007 г.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7. Установить, что: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границы обособленных зем</w:t>
      </w:r>
      <w:r>
        <w:t>ельных участков, в пределах которых расположены объекты недвижимого имущества, предназначенные для электро-, тепло-, газо- и водоснабжения населения и водоотведения, а также границы зон действия публичных сервитутов в пределах жилых кварталов, микрорайонов</w:t>
      </w:r>
      <w:r>
        <w:t xml:space="preserve"> для обеспечения беспрепятственного обслуживания указанного имущества устанавливаются органами местного самоуправления до 1 июля 2007 г.;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границы кварталов, микрорайонов, земли публичного пользования определяются красными линиями в соответствии с градостро</w:t>
      </w:r>
      <w:r>
        <w:t>ительным, земельным и жилищным законодательством Российской Федерации, а также обеспечивается государственный кадастровый учет земельных участков, на которых расположены многоквартирные дома, без взимания платы с собственников помещений в многоквартирном д</w:t>
      </w:r>
      <w:r>
        <w:t>оме до 1 июля 2008 г.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8. Установить, что разъяснения о применении правил, утвержденных настоящим Постановлением, дает Министерство строительства и жилищно-коммунального хозяйства Российской Федерации.</w:t>
      </w:r>
    </w:p>
    <w:p w:rsidR="00211991" w:rsidRDefault="00510C6F">
      <w:pPr>
        <w:pStyle w:val="ConsPlusNormal0"/>
        <w:jc w:val="both"/>
      </w:pPr>
      <w:r>
        <w:t xml:space="preserve">(в ред. Постановления Правительства РФ от 26.03.2014 N </w:t>
      </w:r>
      <w:r>
        <w:t>230)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9. Настоящее постановление действует до 31 декабря 2027 г.</w:t>
      </w:r>
    </w:p>
    <w:p w:rsidR="00211991" w:rsidRDefault="00510C6F">
      <w:pPr>
        <w:pStyle w:val="ConsPlusNormal0"/>
        <w:jc w:val="both"/>
      </w:pPr>
      <w:r>
        <w:t>(п. 9 введен Постановлением Правительства РФ от 03.02.2022 N 92)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jc w:val="right"/>
      </w:pPr>
      <w:r>
        <w:t>Председатель Правительства</w:t>
      </w:r>
    </w:p>
    <w:p w:rsidR="00211991" w:rsidRDefault="00510C6F">
      <w:pPr>
        <w:pStyle w:val="ConsPlusNormal0"/>
        <w:jc w:val="right"/>
      </w:pPr>
      <w:r>
        <w:t>Российской Федерации</w:t>
      </w:r>
    </w:p>
    <w:p w:rsidR="00211991" w:rsidRDefault="00510C6F">
      <w:pPr>
        <w:pStyle w:val="ConsPlusNormal0"/>
        <w:jc w:val="right"/>
      </w:pPr>
      <w:r>
        <w:t>М.ФРАДКОВ</w:t>
      </w:r>
    </w:p>
    <w:p w:rsidR="00211991" w:rsidRDefault="00211991">
      <w:pPr>
        <w:pStyle w:val="ConsPlusNormal0"/>
        <w:jc w:val="right"/>
      </w:pPr>
    </w:p>
    <w:p w:rsidR="00211991" w:rsidRDefault="00211991">
      <w:pPr>
        <w:pStyle w:val="ConsPlusNormal0"/>
        <w:jc w:val="right"/>
      </w:pPr>
    </w:p>
    <w:p w:rsidR="00211991" w:rsidRDefault="00211991">
      <w:pPr>
        <w:pStyle w:val="ConsPlusNormal0"/>
        <w:jc w:val="right"/>
      </w:pPr>
    </w:p>
    <w:p w:rsidR="00211991" w:rsidRDefault="00211991">
      <w:pPr>
        <w:pStyle w:val="ConsPlusNormal0"/>
        <w:jc w:val="right"/>
      </w:pPr>
    </w:p>
    <w:p w:rsidR="00211991" w:rsidRDefault="00211991">
      <w:pPr>
        <w:pStyle w:val="ConsPlusNormal0"/>
        <w:jc w:val="right"/>
      </w:pPr>
    </w:p>
    <w:p w:rsidR="00211991" w:rsidRDefault="00510C6F">
      <w:pPr>
        <w:pStyle w:val="ConsPlusNormal0"/>
        <w:jc w:val="right"/>
        <w:outlineLvl w:val="0"/>
      </w:pPr>
      <w:r>
        <w:t>Утверждены</w:t>
      </w:r>
    </w:p>
    <w:p w:rsidR="00211991" w:rsidRDefault="00510C6F">
      <w:pPr>
        <w:pStyle w:val="ConsPlusNormal0"/>
        <w:jc w:val="right"/>
      </w:pPr>
      <w:r>
        <w:t>Постановлением Правительства</w:t>
      </w:r>
    </w:p>
    <w:p w:rsidR="00211991" w:rsidRDefault="00510C6F">
      <w:pPr>
        <w:pStyle w:val="ConsPlusNormal0"/>
        <w:jc w:val="right"/>
      </w:pPr>
      <w:r>
        <w:t>Российской Федерации</w:t>
      </w:r>
    </w:p>
    <w:p w:rsidR="00211991" w:rsidRDefault="00510C6F">
      <w:pPr>
        <w:pStyle w:val="ConsPlusNormal0"/>
        <w:jc w:val="right"/>
      </w:pPr>
      <w:r>
        <w:t>от</w:t>
      </w:r>
      <w:r>
        <w:t xml:space="preserve"> 13 августа 2006 г. N 491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Title0"/>
        <w:jc w:val="center"/>
      </w:pPr>
      <w:bookmarkStart w:id="2" w:name="P57"/>
      <w:bookmarkEnd w:id="2"/>
      <w:r>
        <w:t>ПРАВИЛА</w:t>
      </w:r>
    </w:p>
    <w:p w:rsidR="00211991" w:rsidRDefault="00510C6F">
      <w:pPr>
        <w:pStyle w:val="ConsPlusTitle0"/>
        <w:jc w:val="center"/>
      </w:pPr>
      <w:r>
        <w:t>СОДЕРЖАНИЯ ОБЩЕГО ИМУЩЕСТВА В МНОГОКВАРТИРНОМ ДОМЕ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06.05.2011 N 354,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03.04.2013 N 290, от 14.05.2013 N 410, от 26.03.2014 N 230,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25.12.2015 </w:t>
            </w:r>
            <w:r>
              <w:rPr>
                <w:color w:val="392C69"/>
              </w:rPr>
              <w:t>N 1434, от 30.05.2016 N 480, от 09.07.2016 N 649,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26.12.2016 N 1498, от 27.02.2017 N 232, от 09.09.2017 N 1091,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27.03.2018 N 331, от 13.09.2018 N 1090, от 15.12.2018 N 1572,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23.11.2019 N 1498, от 29.06.2020 N 950, от 03.02.2022 N 92,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27.03.2023</w:t>
            </w:r>
            <w:r>
              <w:rPr>
                <w:color w:val="392C69"/>
              </w:rPr>
              <w:t xml:space="preserve"> N 480, от 14.09.2024 N 1256, от 07.03.2025 N 293)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211991">
      <w:pPr>
        <w:pStyle w:val="ConsPlusNormal0"/>
        <w:jc w:val="center"/>
      </w:pPr>
    </w:p>
    <w:p w:rsidR="00211991" w:rsidRDefault="00510C6F">
      <w:pPr>
        <w:pStyle w:val="ConsPlusNormal0"/>
        <w:ind w:firstLine="540"/>
        <w:jc w:val="both"/>
      </w:pPr>
      <w:r>
        <w:t>Настоящие Правила регулируют отношения по содержанию общего имущества, принадлежащего на праве общей долевой собственности собственникам помещений в многоквартирном доме (далее - общее имущество).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Title0"/>
        <w:jc w:val="center"/>
        <w:outlineLvl w:val="1"/>
      </w:pPr>
      <w:r>
        <w:t>I. ОПРЕДЕЛЕНИЕ СОСТАВА ОБЩЕГО ИМУЩЕСТВА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ind w:firstLine="540"/>
        <w:jc w:val="both"/>
      </w:pPr>
      <w:r>
        <w:t>1. Состав общего имущества определяется: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собственниками помещений в многоквартирном доме (далее - собственники помещений) - в целях выполнения обязанности по содержанию общего имущества;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органами государственн</w:t>
      </w:r>
      <w:r>
        <w:t>ой власти - в целях контроля за содержанием общего имущества;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органами местного самоуправления - в целях подготовки и проведения открытого конкурса по отбору управляющей организации в соответствии с частью 4 статьи 161 Жилищного кодекса Российской Федер</w:t>
      </w:r>
      <w:r>
        <w:t>ации.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2. В состав общего имущества включаются: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3" w:name="P77"/>
      <w:bookmarkEnd w:id="3"/>
      <w:r>
        <w:t>а) помещения в многоквартирном доме, не являющиеся частями квартир и предназначенные для обслуживания более одного жилого и (или) нежилого помещения в этом многоквартирном доме (далее - помещения общего пользования), в том числе межквартирные лестничные пл</w:t>
      </w:r>
      <w:r>
        <w:t xml:space="preserve">ощадки, лестницы, лифты, лифтовые и иные шахты, коридоры, колясочные, чердаки, технические этажи (включая построенные за счет средств собственников помещений встроенные гаражи и площадки для автомобильного транспорта, мастерские, технические чердаки) и </w:t>
      </w:r>
      <w:r>
        <w:lastRenderedPageBreak/>
        <w:t>тех</w:t>
      </w:r>
      <w:r>
        <w:t>нические подвалы, в которых имеются инженерные коммуникации, мусороприемные камеры, мусоропроводы, иное обслуживающее более одного жилого и (или) нежилого помещения в многоквартирном доме оборудование (включая котельные, бойлерные, элеваторные узлы и друго</w:t>
      </w:r>
      <w:r>
        <w:t>е инженерное оборудование);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27.02.2017 N 232)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крыши;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в) ограждающие несущие конструкции многоквартирного дома (включая фундаменты, несущие стены, плиты перекрытий, балконные и иные плиты, несущие колонны и иные </w:t>
      </w:r>
      <w:r>
        <w:t>ограждающие несущие конструкции);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г) ограждающие ненесущие конструкции многоквартирного дома, обслуживающие более одного жилого и (или) нежилого помещения (включая окна и двери помещений общего пользования, перила, парапеты и иные ограждающие ненесущие кон</w:t>
      </w:r>
      <w:r>
        <w:t>струкции);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4" w:name="P82"/>
      <w:bookmarkEnd w:id="4"/>
      <w:r>
        <w:t>д) механическое, электрическое, санитарно-техническое и другое оборудование (в том числе конструкции и (или) иное оборудование, предназначенные для обеспечения беспрепятственного доступа инвалидов к помещениям в многоквартирном доме (далее - обо</w:t>
      </w:r>
      <w:r>
        <w:t>рудование для инвалидов и иных маломобильных групп населения), находящееся в многоквартирном доме за пределами или внутри помещений и обслуживающее более одного жилого и (или) нежилого помещения (квартиры) (за исключением сетей связи, необходимых для оказа</w:t>
      </w:r>
      <w:r>
        <w:t>ния услуг связи собственникам помещений в многоквартирном доме или нанимателям жилых помещений в многоквартирном доме по договорам социального найма);</w:t>
      </w:r>
    </w:p>
    <w:p w:rsidR="00211991" w:rsidRDefault="00510C6F">
      <w:pPr>
        <w:pStyle w:val="ConsPlusNormal0"/>
        <w:jc w:val="both"/>
      </w:pPr>
      <w:r>
        <w:t>(пп. "д" в ред. Постановления Правительства РФ от 14.09.2024 N 1256)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5" w:name="P84"/>
      <w:bookmarkEnd w:id="5"/>
      <w:r>
        <w:t>е) земельный участок, на котором расположен многоквартирный дом и границы которого определены на основании данных государственного кадастрового учета, с элементами озеленения и благоустройства;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е(1)) автоматизированные информационно-измерительные системы у</w:t>
      </w:r>
      <w:r>
        <w:t>чета потребления коммунальных ресурсов и услуг, в том числе совокупность измерительных комплексов (приборов учета, устройств сбора и передачи данных, программных продуктов для сбора, хранения и передачи данных учета), в случаях, если установлены за счет со</w:t>
      </w:r>
      <w:r>
        <w:t>бственников помещений в многоквартирном доме, в том числе в рамках исполнения обязанности по установке приборов учета в соответствии с требованиями Федерального закона "Об энергосбережении и о повышении энергетической эффективности и о внесении изменений в</w:t>
      </w:r>
      <w:r>
        <w:t xml:space="preserve"> отдельные законодательные акты Российской Федерации";</w:t>
      </w:r>
    </w:p>
    <w:p w:rsidR="00211991" w:rsidRDefault="00510C6F">
      <w:pPr>
        <w:pStyle w:val="ConsPlusNormal0"/>
        <w:jc w:val="both"/>
      </w:pPr>
      <w:r>
        <w:t>(пп. "е(1)" введен Постановлением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6" w:name="P87"/>
      <w:bookmarkEnd w:id="6"/>
      <w:r>
        <w:t>ж) иные объекты, предназначенные для обслуживания, эксплуатации и благоустройства многоквартирного дома, включая трансформаторны</w:t>
      </w:r>
      <w:r>
        <w:t>е подстанции, тепловые пункты, предназначенные для обслуживания одного многоквартирного дома, коллективные автостоянки, гаражи, детские и спортивные площадки, расположенные в границах земельного участка, на котором расположен многоквартирный дом.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3. При оп</w:t>
      </w:r>
      <w:r>
        <w:t>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</w:t>
      </w:r>
      <w:r>
        <w:t>я в государственном земельном кадастре.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4. В случае расхождения (противоречия) сведений о составе общего имущества, содержащихся в Реестре, документации государственного технического учета, бухгалтерского учета управляющих или иных организаций, технической</w:t>
      </w:r>
      <w:r>
        <w:t xml:space="preserve"> документации на многоквартирный дом, приоритет имеют сведения, содержащиеся в Реестре.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5. В состав общего имущества включаются внутридомовые инженерные системы холодного и горячего водоснабжения, состоящие из стояков, ответвлений от стояков до первого отк</w:t>
      </w:r>
      <w:r>
        <w:t>лючающего устройства, расположенного на ответвлениях от стояков, указанных отключающих устройств, коллективных (общедомовых) приборов учета холодной и горячей воды, первых запорно-регулировочных кранов на отводах внутриквартирной разводки от стояков, а так</w:t>
      </w:r>
      <w:r>
        <w:t>же механического, электрического, санитарно-технического и иного оборудования, расположенного на этих сетях.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14.05.2013 N 410)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 состав общего имущества включается внутридомовая инженерная система водоотведения, со</w:t>
      </w:r>
      <w:r>
        <w:t>стоящая из канализационных выпусков, фасонных частей (в том числе отводов, переходов, патрубков, ревизий, крестовин, тройников), стояков, заглушек, вытяжных труб, водосточных воронок, прочисток, ответвлений от стояков до первых стыковых соединений, а также</w:t>
      </w:r>
      <w:r>
        <w:t xml:space="preserve"> другого оборудования, расположенного в этой системе.</w:t>
      </w:r>
    </w:p>
    <w:p w:rsidR="00211991" w:rsidRDefault="00510C6F">
      <w:pPr>
        <w:pStyle w:val="ConsPlusNormal0"/>
        <w:jc w:val="both"/>
      </w:pPr>
      <w:r>
        <w:t>(абзац введен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 состав общего имущества включаются внутридомовая инженерная система газоснабжения, состоящая из газопроводов, проложенных от источник</w:t>
      </w:r>
      <w:r>
        <w:t>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</w:t>
      </w:r>
      <w:r>
        <w:t xml:space="preserve">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 оборудования (за исключением бытового газоиспользующего оборудования, входящего в состав внутр</w:t>
      </w:r>
      <w:r>
        <w:t>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</w:t>
      </w:r>
      <w:r>
        <w:t>рующих объем газа, используемого при производстве коммунальной услуги по отоплению и (или) горячему водоснабжению.</w:t>
      </w:r>
    </w:p>
    <w:p w:rsidR="00211991" w:rsidRDefault="00510C6F">
      <w:pPr>
        <w:pStyle w:val="ConsPlusNormal0"/>
        <w:jc w:val="both"/>
      </w:pPr>
      <w:r>
        <w:t>(абзац введен Постановлением Правительства РФ от 14.05.2013 N 410; в ред. Постановления Правительства РФ от 09.09.2017 N 1091)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6. В состав об</w:t>
      </w:r>
      <w:r>
        <w:t>щего имущества включается внутридомовая система отопления, состоящая из стояков, обогревающих элементов,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</w:t>
      </w:r>
      <w:r>
        <w:t>х.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7. В состав общего имущества включается внутридомовая система электроснабжения, состоящая из вводных шкафов, вводно-распределительных устройств, аппаратуры защиты, контроля и управления, коллективных (общедомовых) приборов учета электрической энергии, э</w:t>
      </w:r>
      <w:r>
        <w:t>тажных щитков и шкафов, осветительных установок помещений общего пользования, электрических установок систем дымоудаления, систем автоматической пожарной сигнализации внутреннего противопожарного водопровода, грузовых, пассажирских и пожарных лифтов, автом</w:t>
      </w:r>
      <w:r>
        <w:t xml:space="preserve">атически запирающихся устройств дверей подъездов многоквартирного дома, сетей (кабелей) от внешней границы, установленной в соответствии с </w:t>
      </w:r>
      <w:hyperlink w:anchor="P102" w:tooltip="8. Внешней границей сетей электро-, тепло-, водоснабжения и водоотведения, сетей связи, входящих в состав общего имущества, если иное не установлено законодательством Российской Федерации, является внешняя граница стены многоквартирного дома, а границей эксплу">
        <w:r>
          <w:rPr>
            <w:color w:val="0000FF"/>
          </w:rPr>
          <w:t>пунктом 8</w:t>
        </w:r>
      </w:hyperlink>
      <w:r>
        <w:t xml:space="preserve"> настоящих Правил, до индивидуальных, общих (квартирных) приборов учета</w:t>
      </w:r>
      <w:r>
        <w:t xml:space="preserve"> электрической энергии, а также другого электрического оборудования, расположенного на этих сетях.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 состав общего имущества не включается интеллектуальная система учета электрической энергии (мощности), в том числе коллективные (общедомовые) приборы учета</w:t>
      </w:r>
      <w:r>
        <w:t xml:space="preserve"> электрической энергии, обеспечивающие возможность их присоединения к интеллектуальным системам учета электрической энергии (мощности), обязанность по приобретению, установке, замене, допуску в эксплуатацию, а также последующей эксплуатации которых возлага</w:t>
      </w:r>
      <w:r>
        <w:t>ется на гарантирующих поставщиков электрической энергии в соответствии с Федеральным законом "Об электроэнергетике".</w:t>
      </w:r>
    </w:p>
    <w:p w:rsidR="00211991" w:rsidRDefault="00510C6F">
      <w:pPr>
        <w:pStyle w:val="ConsPlusNormal0"/>
        <w:jc w:val="both"/>
      </w:pPr>
      <w:r>
        <w:t>(абзац введен Постановлением Правительства РФ от 29.06.2020 N 950)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 состав общего имущества не включаются сети связи, необходимые для оказ</w:t>
      </w:r>
      <w:r>
        <w:t>ания услуг связи собственникам помещений в многоквартирном доме или нанимателям жилых помещений в многоквартирном доме по договорам социального найма.</w:t>
      </w:r>
    </w:p>
    <w:p w:rsidR="00211991" w:rsidRDefault="00510C6F">
      <w:pPr>
        <w:pStyle w:val="ConsPlusNormal0"/>
        <w:jc w:val="both"/>
      </w:pPr>
      <w:r>
        <w:t>(абзац введен Постановлением Правительства РФ от 14.09.2024 N 1256)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7" w:name="P102"/>
      <w:bookmarkEnd w:id="7"/>
      <w:r>
        <w:t>8. Внешней границей сетей электро-, т</w:t>
      </w:r>
      <w:r>
        <w:t>епло-, водоснабжения и водоотведения, сетей связи, входящих в состав общего имущества, если иное не установлено законодательством Российской Федерации, является внешняя граница стены многоквартирного дома, а границей эксплуатационной ответственности при на</w:t>
      </w:r>
      <w:r>
        <w:t>личии коллективного (общедомового) прибора учета соответствующего коммунального ресурса, если иное не установлено соглашением собственников помещений с исполнителем коммунальных услуг или ресурсоснабжающей организацией, является место соединения коллективн</w:t>
      </w:r>
      <w:r>
        <w:t>ого (общедомового) прибора учета с соответствующей инженерной сетью, входящей в многоквартирный дом.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14.09.2024 N 1256)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9. Внешней границей сетей газоснабжения, входящих в состав общего имущества, является место соединения первого запорного устройства с внешней газораспределительной сетью.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Title0"/>
        <w:jc w:val="center"/>
        <w:outlineLvl w:val="1"/>
      </w:pPr>
      <w:r>
        <w:t>I(1). ТРЕБОВАНИЯ, В СООТВЕТСТВИИ С КОТОРЫМИ ОПРЕДЕЛЯЕТСЯ</w:t>
      </w:r>
    </w:p>
    <w:p w:rsidR="00211991" w:rsidRDefault="00510C6F">
      <w:pPr>
        <w:pStyle w:val="ConsPlusTitle0"/>
        <w:jc w:val="center"/>
      </w:pPr>
      <w:r>
        <w:t>ПЕРЕЧЕНЬ ИМУЩЕСТВА, КОТОРОЕ</w:t>
      </w:r>
      <w:r>
        <w:t xml:space="preserve"> ПРЕДНАЗНАЧЕНО ДЛЯ СОВМЕСТНОГО</w:t>
      </w:r>
    </w:p>
    <w:p w:rsidR="00211991" w:rsidRDefault="00510C6F">
      <w:pPr>
        <w:pStyle w:val="ConsPlusTitle0"/>
        <w:jc w:val="center"/>
      </w:pPr>
      <w:r>
        <w:t>ИСПОЛЬЗОВАНИЯ СОБСТВЕННИКАМИ ПОМЕЩЕНИЙ В НЕСКОЛЬКИХ</w:t>
      </w:r>
    </w:p>
    <w:p w:rsidR="00211991" w:rsidRDefault="00510C6F">
      <w:pPr>
        <w:pStyle w:val="ConsPlusTitle0"/>
        <w:jc w:val="center"/>
      </w:pPr>
      <w:r>
        <w:t>МНОГОКВАРТИРНЫХ ДОМАХ</w:t>
      </w:r>
    </w:p>
    <w:p w:rsidR="00211991" w:rsidRDefault="00211991">
      <w:pPr>
        <w:pStyle w:val="ConsPlusNormal0"/>
        <w:jc w:val="center"/>
      </w:pPr>
    </w:p>
    <w:p w:rsidR="00211991" w:rsidRDefault="00510C6F">
      <w:pPr>
        <w:pStyle w:val="ConsPlusNormal0"/>
        <w:jc w:val="center"/>
      </w:pPr>
      <w:r>
        <w:t>(введен Постановлением Правительства РФ от 30.05.2016 N 480)</w:t>
      </w:r>
    </w:p>
    <w:p w:rsidR="00211991" w:rsidRDefault="00211991">
      <w:pPr>
        <w:pStyle w:val="ConsPlusNormal0"/>
        <w:jc w:val="both"/>
      </w:pPr>
    </w:p>
    <w:p w:rsidR="00211991" w:rsidRDefault="00510C6F">
      <w:pPr>
        <w:pStyle w:val="ConsPlusNormal0"/>
        <w:ind w:firstLine="540"/>
        <w:jc w:val="both"/>
      </w:pPr>
      <w:r>
        <w:t>В перечень имущества, которое предназначено для совместного использования собственниками</w:t>
      </w:r>
      <w:r>
        <w:t xml:space="preserve"> помещений в нескольких многоквартирных домах, принявшими решение о создании товарищества собственников жилья в соответствии с пунктом 1 части 2 статьи 136 Жилищного кодекса Российской Федерации, может включаться общее имущество, в отношении которого приня</w:t>
      </w:r>
      <w:r>
        <w:t>то решение, предусмотренное пунктом 3 части 2 статьи 44 Жилищного кодекса Российской Федерации, а именно: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а) общее имущество, указанное в </w:t>
      </w:r>
      <w:hyperlink w:anchor="P84" w:tooltip="е) земельный участок, на котором расположен многоквартирный дом и границы которого определены на основании данных государственного кадастрового учета, с элементами озеленения и благоустройства;">
        <w:r>
          <w:rPr>
            <w:color w:val="0000FF"/>
          </w:rPr>
          <w:t>подпунктах "е"</w:t>
        </w:r>
      </w:hyperlink>
      <w:r>
        <w:t xml:space="preserve"> и </w:t>
      </w:r>
      <w:hyperlink w:anchor="P87" w:tooltip="ж) иные объекты, предназначенные для обслуживания, эксплуатации и благоустройства многоквартирного дома, включая трансформаторные подстанции, тепловые пункты, предназначенные для обслуживания одного многоквартирного дома, коллективные автостоянки, гаражи, детс">
        <w:r>
          <w:rPr>
            <w:color w:val="0000FF"/>
          </w:rPr>
          <w:t>"ж" пункта 2</w:t>
        </w:r>
      </w:hyperlink>
      <w:r>
        <w:t xml:space="preserve"> настоящих Правил;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б) общее имущество, если такое имущество отвечает какому-либо из </w:t>
      </w:r>
      <w:r>
        <w:t>следующих требований: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совместное использование общего имущества допускается проектной документацией, в соответствии с которой осуществлено строительство, реконструкция, капитальный ремонт таких домов, или технической документацией на эти дома;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обеспечение </w:t>
      </w:r>
      <w:r>
        <w:t>работоспособности общего имущества в одном многоквартирном доме из числа таких домов достигается при условии подключения (технологического присоединения) к общему имуществу в другом многоквартирном доме из числа указанных домов - для инженерных систем, обо</w:t>
      </w:r>
      <w:r>
        <w:t>рудования, устройств.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Title0"/>
        <w:jc w:val="center"/>
        <w:outlineLvl w:val="1"/>
      </w:pPr>
      <w:r>
        <w:t>II. ТРЕБОВАНИЯ К СОДЕРЖАНИЮ ОБЩЕГО ИМУЩЕСТВА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ind w:firstLine="540"/>
        <w:jc w:val="both"/>
      </w:pPr>
      <w:r>
        <w:t xml:space="preserve">10. Общее имущество должно содержаться в соответствии с требованиями законодательства Российской Федерации (в том числе о санитарно-эпидемиологическом благополучии населения, техническом </w:t>
      </w:r>
      <w:r>
        <w:t>регулировании, защите прав потребителей) в состоянии, обеспечивающем: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соблюдение характеристик надежности и безопасности многоквартирного дома;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безопасность для жизни и здоровья граждан, сохранность имущества физических или юридических лиц, государст</w:t>
      </w:r>
      <w:r>
        <w:t>венного, муниципального и иного имущества;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доступность пользования жилыми и (или) нежилыми помещениями, помещениями общего пользования, а также земельным участком, на котором расположен многоквартирный дом, в том числе для инвалидов и иных маломобильных</w:t>
      </w:r>
      <w:r>
        <w:t xml:space="preserve"> групп населения;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09.07.2016 N 649)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г) соблюдение прав и законных интересов собственников помещений, а также иных лиц;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д) постоянную готовность инженерных коммуникаций, приборов учета и другого оборудования, входящих в состав общего имущества, для предоставления коммунальных услуг (подачи коммунальных ресурсов) гражданам, проживающим в многоквартирном доме, в соответствии </w:t>
      </w:r>
      <w:r>
        <w:t>с Правилами предоставления коммунальных услуг собственникам и пользователям помещений в многоквартирных домах и жилых домов (далее - Правила предоставления коммунальных услуг);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е) поддержание архитектурного облика многоквартирного дома в соответствии с проектной документацией для строительства или реконструкции многоквартирного дома;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ж) соблюдение требований законодательства Российской Федерации об энергосбережении и о повышении </w:t>
      </w:r>
      <w:r>
        <w:t>энергетической эффективности.</w:t>
      </w:r>
    </w:p>
    <w:p w:rsidR="00211991" w:rsidRDefault="00510C6F">
      <w:pPr>
        <w:pStyle w:val="ConsPlusNormal0"/>
        <w:jc w:val="both"/>
      </w:pPr>
      <w:r>
        <w:t>(пп. "ж" введен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11. Содержание общего имущества в зависимости от состава, конструктивных особенностей, степени физического износа и технического состояния общего имущества, </w:t>
      </w:r>
      <w:r>
        <w:t>а также в зависимости от геодезических и природно-климатических условий расположения многоквартирного дома включает в себя: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а) осмотр общего имущества, осуществляемый собственниками помещений и указанными в </w:t>
      </w:r>
      <w:hyperlink w:anchor="P162" w:tooltip="13. Осмотры общего имущества в зависимости от способа управления многоквартирным домом проводятся собственниками помещений, лицами, привлекаемыми собственниками помещений на основании договора для проведения строительно-технической экспертизы, или ответственны">
        <w:r>
          <w:rPr>
            <w:color w:val="0000FF"/>
          </w:rPr>
          <w:t>пункте 13</w:t>
        </w:r>
      </w:hyperlink>
      <w:r>
        <w:t xml:space="preserve"> на</w:t>
      </w:r>
      <w:r>
        <w:t>стоящих Правил ответственными лицами, обеспечивающий своевременное выявление несоответствия состояния общего имущества требованиям законодательства Российской Федерации, а также угрозы безопасности жизни и здоровью граждан;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обеспечение готовности внутри</w:t>
      </w:r>
      <w:r>
        <w:t>домовых инженерных систем электроснабжения и электрического оборудования, входящих в состав общего имущества, к предоставлению коммунальной услуги электроснабжения;</w:t>
      </w:r>
    </w:p>
    <w:p w:rsidR="00211991" w:rsidRDefault="00510C6F">
      <w:pPr>
        <w:pStyle w:val="ConsPlusNormal0"/>
        <w:jc w:val="both"/>
      </w:pPr>
      <w:r>
        <w:t>(пп. "б" в ред. Постановления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поддержание помещени</w:t>
      </w:r>
      <w:r>
        <w:t>й, входящих в состав общего имущества, в состоянии, обеспечивающем установленные законодательством Российской Федерации температуру и влажность в таких помещениях, в том числе посредством постоянного поддержания в открытом состоянии в течение всего календа</w:t>
      </w:r>
      <w:r>
        <w:t>рного года одного продуха помещений подвалов и технических подполий, входящих в состав общего имущества, в случае наличия продухов в таких помещениях;</w:t>
      </w:r>
    </w:p>
    <w:p w:rsidR="00211991" w:rsidRDefault="00510C6F">
      <w:pPr>
        <w:pStyle w:val="ConsPlusNormal0"/>
        <w:jc w:val="both"/>
      </w:pPr>
      <w:r>
        <w:t>(пп. "в" в ред. Постановления Правительства РФ от 23.11.2019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г) уборку и санитарно-гигиеническую </w:t>
      </w:r>
      <w:r>
        <w:t>очистку помещений общего пользования, а также земельного участка, входящего в состав общего имущества;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Изменения, внесенные Постановлением Правительства РФ от 27.02.2017 N 232, применяются со дня начала осуществления региона</w:t>
            </w:r>
            <w:r>
              <w:rPr>
                <w:color w:val="392C69"/>
              </w:rPr>
              <w:t>льным оператором деятельности по обращению с ТКО.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510C6F">
      <w:pPr>
        <w:pStyle w:val="ConsPlusNormal0"/>
        <w:spacing w:before="300"/>
        <w:ind w:firstLine="540"/>
        <w:jc w:val="both"/>
      </w:pPr>
      <w:r>
        <w:t>д) сбор и вывоз жидких бытовых отходов, включая отходы, образующиеся в результате деятельности организаций и индивидуальных предпринимателей, пользующихся нежилыми (встроенными и пристроенными) помещениями в многоквартирном доме;</w:t>
      </w:r>
    </w:p>
    <w:p w:rsidR="00211991" w:rsidRDefault="00510C6F">
      <w:pPr>
        <w:pStyle w:val="ConsPlusNormal0"/>
        <w:jc w:val="both"/>
      </w:pPr>
      <w:r>
        <w:t>(в ред. Постановления Прав</w:t>
      </w:r>
      <w:r>
        <w:t>ительства РФ от 27.02.2017 N 232)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8" w:name="P143"/>
      <w:bookmarkEnd w:id="8"/>
      <w:r>
        <w:t>д(1)) организацию мест для накопления и накопление отработанных ртутьсодержащих ламп и их передачу в специализированные организации, имеющие лицензии на осуществление деятельности по сбору, использованию, обезвреживанию, т</w:t>
      </w:r>
      <w:r>
        <w:t>ранспортированию, размещению отходов I - IV класса опасности;</w:t>
      </w:r>
    </w:p>
    <w:p w:rsidR="00211991" w:rsidRDefault="00510C6F">
      <w:pPr>
        <w:pStyle w:val="ConsPlusNormal0"/>
        <w:jc w:val="both"/>
      </w:pPr>
      <w:r>
        <w:t>(пп. "д(1)" введен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д(2)) работы по содержанию мест (площадок) накопления твердых коммунальных отходов в соответствии с установленными требова</w:t>
      </w:r>
      <w:r>
        <w:t>ниями. Указанные работы не включают уборку мест погрузки твердых коммунальных отходов.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 настоящих Правилах понятие "уборка мест погрузки твердых коммунальных отходов" используется в значении, предусмотренном Правилами обращения с твердыми коммунальными от</w:t>
      </w:r>
      <w:r>
        <w:t>ходами, утвержденными постановлением Правительства Российской Федерации от 7 марта 2025 г. N 293 "О порядке обращения с твердыми коммунальными отходами";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07.03.2025 N 293)</w:t>
      </w:r>
    </w:p>
    <w:p w:rsidR="00211991" w:rsidRDefault="00510C6F">
      <w:pPr>
        <w:pStyle w:val="ConsPlusNormal0"/>
        <w:jc w:val="both"/>
      </w:pPr>
      <w:r>
        <w:t>(пп. "д(2)" в ред. Постановления Правитель</w:t>
      </w:r>
      <w:r>
        <w:t>ства РФ от 15.12.2018 N 1572)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е) меры пожарной безопасности в соответствии с законодательством Российской Федерации о пожарной безопасности;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ж) содержание и уход за элементами озеленения и благоустройства, а также иными предназначенными для обслуживания, эксплуатации и благоустройства этого многоквартирного дома объектами, расположенными на земельном участке, входящем в состав общего имущества;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з) текущий и капитальный ремонт, подготовку к сезонной эксплуатации и содержание общего имущества, указанного в </w:t>
      </w:r>
      <w:hyperlink w:anchor="P77" w:tooltip="а) помещения в многоквартирном доме, не являющиеся частями квартир и предназначенные для обслуживания более одного жилого и (или) нежилого помещения в этом многоквартирном доме (далее - помещения общего пользования), в том числе межквартирные лестничные площад">
        <w:r>
          <w:rPr>
            <w:color w:val="0000FF"/>
          </w:rPr>
          <w:t>подпунктах "а"</w:t>
        </w:r>
      </w:hyperlink>
      <w:r>
        <w:t xml:space="preserve"> - </w:t>
      </w:r>
      <w:hyperlink w:anchor="P82" w:tooltip="д) механическое, электрическое, санитарно-техническое и другое оборудование (в том числе конструкции и (или) иное оборудование, предназначенные для обеспечения беспрепятственного доступа инвалидов к помещениям в многоквартирном доме (далее - оборудование для и">
        <w:r>
          <w:rPr>
            <w:color w:val="0000FF"/>
          </w:rPr>
          <w:t>"д" пункта 2</w:t>
        </w:r>
      </w:hyperlink>
      <w:r>
        <w:t xml:space="preserve"> настоящих Правил, а также элементов благо</w:t>
      </w:r>
      <w:r>
        <w:t>устройства и иных предназначенных для обслуживания, эксплуатации и благоустройства этого многоквартирного дома объектов, расположенных на земельном участке, входящем в состав общего имущества;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и) проведение обязательных в отношении общего имущества меропри</w:t>
      </w:r>
      <w:r>
        <w:t>ятий по энергосбережению и повышению энергетической эффективности, включенных в утвержденный в установленном законодательством Российской Федерации порядке перечень мероприятий;</w:t>
      </w:r>
    </w:p>
    <w:p w:rsidR="00211991" w:rsidRDefault="00510C6F">
      <w:pPr>
        <w:pStyle w:val="ConsPlusNormal0"/>
        <w:jc w:val="both"/>
      </w:pPr>
      <w:r>
        <w:t>(пп. "и" введен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к) обеспе</w:t>
      </w:r>
      <w:r>
        <w:t>чение установки и ввода в эксплуатацию коллективных (общедомовых) приборов учета холодной и горячей воды, тепловой и электрической энергии, природного газа, а также их надлежащей эксплуатации (осмотры, техническое обслуживание, поверка приборов учета и т.д</w:t>
      </w:r>
      <w:r>
        <w:t>.), за исключением случаев, когда обязанность по установке и вводу в эксплуатацию приборов учета электрической энергии возложена на гарантирующего поставщика в соответствии с Федеральным законом "Об электроэнергетике";</w:t>
      </w:r>
    </w:p>
    <w:p w:rsidR="00211991" w:rsidRDefault="00510C6F">
      <w:pPr>
        <w:pStyle w:val="ConsPlusNormal0"/>
        <w:jc w:val="both"/>
      </w:pPr>
      <w:r>
        <w:t>(пп. "к" введен Постановлением Правит</w:t>
      </w:r>
      <w:r>
        <w:t>ельства РФ от 06.05.2011 N 354; в ред. Постановления Правительства РФ от 29.06.2020 N 950)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9" w:name="P156"/>
      <w:bookmarkEnd w:id="9"/>
      <w:r>
        <w:t>л) приобретение холодной воды, горячей воды и электрической энергии, потребляемых при использовании и содержании общего имущества, а также отведение сточных вод в це</w:t>
      </w:r>
      <w:r>
        <w:t>лях содержания общего имущества в таком доме (далее - коммунальные ресурсы, потребляемые при использовании и содержании общего имущества) при условии, что конструктивные особенности многоквартирного дома предусматривают возможность такого потребления, отве</w:t>
      </w:r>
      <w:r>
        <w:t>дения (за исключением случаев, когда стоимость таких коммунальных ресурсов в многоквартирном доме включается в состав платы за коммунальные услуги, потребляемые при использовании и содержании общего имущества, в соответствии с пунктом 40 Правил предоставле</w:t>
      </w:r>
      <w:r>
        <w:t>ния коммунальных услуг). Возможность указанного потребления, отведения считается предусмотренной конструктивными особенностями многоквартирного дома при наличии в таком многоквартирном доме внутридомовых инженерных систем, обеспечивающих предоставление с и</w:t>
      </w:r>
      <w:r>
        <w:t>спользованием соответствующего коммунального ресурса коммунальной услуги по холодному водоснабжению, горячему водоснабжению, электроснабжению, а также отведению сточных вод.</w:t>
      </w:r>
    </w:p>
    <w:p w:rsidR="00211991" w:rsidRDefault="00510C6F">
      <w:pPr>
        <w:pStyle w:val="ConsPlusNormal0"/>
        <w:jc w:val="both"/>
      </w:pPr>
      <w:r>
        <w:t>(пп. "л" в ред. Постановления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11(1). Минималь</w:t>
      </w:r>
      <w:r>
        <w:t>ный перечень услуг и работ, необходимых для обеспечения надлежащего содержания общего имущества в многоквартирном доме, и Правила оказания услуг и выполнения работ, необходимых для обеспечения надлежащего содержания общего имущества в многоквартирном доме,</w:t>
      </w:r>
      <w:r>
        <w:t xml:space="preserve"> устанавливаются Правительством Российской Федерации.</w:t>
      </w:r>
    </w:p>
    <w:p w:rsidR="00211991" w:rsidRDefault="00510C6F">
      <w:pPr>
        <w:pStyle w:val="ConsPlusNormal0"/>
        <w:jc w:val="both"/>
      </w:pPr>
      <w:r>
        <w:t>(п. 11(1) введен Постановлением Правительства РФ от 03.04.2013 N 290)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12. Собственники помещений вправе самостоятельно совершать действия по содержанию и ремонту общего имущества, за исключением действи</w:t>
      </w:r>
      <w:r>
        <w:t xml:space="preserve">й, указанных в </w:t>
      </w:r>
      <w:hyperlink w:anchor="P143" w:tooltip="д(1)) организацию мест для накопления и накопление отработанных ртутьсодержащих ламп и их передачу в специализированные организации, имеющие лицензии на осуществление деятельности по сбору, использованию, обезвреживанию, транспортированию, размещению отходов I">
        <w:r>
          <w:rPr>
            <w:color w:val="0000FF"/>
          </w:rPr>
          <w:t>подпунктах "д(1)"</w:t>
        </w:r>
      </w:hyperlink>
      <w:r>
        <w:t xml:space="preserve"> и </w:t>
      </w:r>
      <w:hyperlink w:anchor="P156" w:tooltip="л) приобретение холодной воды, горячей воды и электрической энергии, потребляемых при использовании и содержании общего имущества, а также отведение сточных вод в целях содержания общего имущества в таком доме (далее - коммунальные ресурсы, потребляемые при ис">
        <w:r>
          <w:rPr>
            <w:color w:val="0000FF"/>
          </w:rPr>
          <w:t>"л" пункта 11</w:t>
        </w:r>
      </w:hyperlink>
      <w:r>
        <w:t xml:space="preserve"> настоящих Правил, или привлекать иных лиц для оказания услуг и выполнения работ по содержанию и ремонту общего имущества (далее соотв</w:t>
      </w:r>
      <w:r>
        <w:t>етственно - услуги, работы) с учетом выбранного способа управления многоквартирным домом.</w:t>
      </w:r>
    </w:p>
    <w:p w:rsidR="00211991" w:rsidRDefault="00510C6F">
      <w:pPr>
        <w:pStyle w:val="ConsPlusNormal0"/>
        <w:jc w:val="both"/>
      </w:pPr>
      <w:r>
        <w:t>(в ред. Постановлений Правительства РФ от 06.05.2011 N 354,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0" w:name="P162"/>
      <w:bookmarkEnd w:id="10"/>
      <w:r>
        <w:t>13. Осмотры общего имущества в зависимости от способа управления многоквартирным домом проводятся собственниками помещений, лицами, привлекаемыми собственниками помещений на основании договора для проведения строительно-технической экспертизы, или ответств</w:t>
      </w:r>
      <w:r>
        <w:t>енными лицами, являющимися должностными лицами органов управления товарищества собственников жилья, жилищного, жилищно-строительного кооператива или иного специализированного потребительского кооператива (далее - ответственные лица) или управляющей организ</w:t>
      </w:r>
      <w:r>
        <w:t>ацией, а при непосредственном управлении многоквартирным домом - лицами, оказывающими услуги и (или) выполняющими работы.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13(1). Осмотры общего имущества могут быть текущие, сезонные и внеочередные.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Текущие осмотры могут быть общие, в ходе которых проводит</w:t>
      </w:r>
      <w:r>
        <w:t>ся осмотр всего общего имущества, и частичные, в ходе которых осуществляется осмотр элементов общего имущества. Общие и частичные осмотры проводятся в сроки, рекомендуемые в технической документации на многоквартирный дом и обеспечивающие надлежащее содерж</w:t>
      </w:r>
      <w:r>
        <w:t>ание общего имущества в том числе в зависимости от материалов изготовления элементов общего имущества.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Сезонные осмотры проводятся в отношении всего общего имущества 2 раза в год: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весенний осмотр проводится после таяния снега или окончания отопительного пе</w:t>
      </w:r>
      <w:r>
        <w:t>риода в целях выявления произошедших в течение зимнего периода повреждений общего имущества. При этом уточняются объемы работ по текущему ремонту;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осенний осмотр проводится до наступления отопительного периода в целях проверки готовности многоквартирного д</w:t>
      </w:r>
      <w:r>
        <w:t>ома к эксплуатации в отопительный период.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Внеочередные осмотры проводятся в течение одних суток после произошедших аварий, опасного природного процесса или явления, катастрофы, стихийного или иного бедствия.</w:t>
      </w:r>
    </w:p>
    <w:p w:rsidR="00211991" w:rsidRDefault="00510C6F">
      <w:pPr>
        <w:pStyle w:val="ConsPlusNormal0"/>
        <w:jc w:val="both"/>
      </w:pPr>
      <w:r>
        <w:t>(п. 13(1) введен Постановлением Правительства РФ</w:t>
      </w:r>
      <w:r>
        <w:t xml:space="preserve"> от 27.03.2018 N 331)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14. Результаты осмотра общего имущества оформляются актом осмотра, который является основанием для принятия собственниками помещений или ответственными лицами решения о соответствии или несоответствии проверяемого общего имущества (эл</w:t>
      </w:r>
      <w:r>
        <w:t>ементов общего имущества) требованиям законодательства Российской Федерации, требованиям обеспечения безопасности граждан, а также о мерах (мероприятиях), необходимых для устранения выявленных дефектов (неисправностей, повреждений) (далее - акт осмотра).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Т</w:t>
      </w:r>
      <w:r>
        <w:t>ехническое состояние элементов общего имущества, а также выявленные в ходе осеннего осмотра неисправности и повреждения отражаются в документе по учету технического состояния многоквартирного дома (журнале осмотра).</w:t>
      </w:r>
    </w:p>
    <w:p w:rsidR="00211991" w:rsidRDefault="00510C6F">
      <w:pPr>
        <w:pStyle w:val="ConsPlusNormal0"/>
        <w:jc w:val="both"/>
      </w:pPr>
      <w:r>
        <w:t>(абзац введен Постановлением Правительст</w:t>
      </w:r>
      <w:r>
        <w:t>ва РФ от 27.03.2018 N 331)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15. В состав услуг и работ не входят: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содержание и ремонт дверей в квартиры, дверей и окон, расположенных внутри жилого или нежилого помещения, не являющегося помещением общего пользования;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утепление оконных и балконных про</w:t>
      </w:r>
      <w:r>
        <w:t>емов, замена разбитых стекол окон и балконных дверей, утепление входных дверей в квартирах и нежилых помещениях, не являющихся помещениями общего пользования;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уборка и очистка земельных участков, не входящих в состав общего имущества, а также озеленение</w:t>
      </w:r>
      <w:r>
        <w:t xml:space="preserve"> территории и уход за элементами озеленения (в том числе газонами, цветниками, деревьями и кустарниками), находящимися на земельных участках, не входящих в состав общего имущества. Указанные действия осуществляются собственниками соответствующих земельных </w:t>
      </w:r>
      <w:r>
        <w:t>участков.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16. Надлежащее содержание общего имущества в зависимости от способа управления многоквартирным домом обеспечивается: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собственниками помещений: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путем заключения договора управления многоквартирным домом с управляющей организацией - в соответствии с частью 5 статьи 161 и статьей 162 Жилищного кодекса Российской Федерации;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путем заключения договора о содержании и ремонте общего имущества с лицами, о</w:t>
      </w:r>
      <w:r>
        <w:t>казывающими услуги и (или) выполняющими работы (при непосредственном управлении многоквартирным домом), - в соответствии со статьей 164 Жилищного кодекса Российской Федерации;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товариществом собственников жилья, жилищным, жилищно-строительным кооперативо</w:t>
      </w:r>
      <w:r>
        <w:t>м или иным специализированным потребительским кооперативом (при управлении многоквартирным домом):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путем членства собственников помещений в указанных организациях - в соответствии с разделами V и VI Жилищного кодекса Российской Федерации;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путем заключения </w:t>
      </w:r>
      <w:r>
        <w:t>собственниками помещений, не являющимися членами указанных организаций, договоров о содержании и ремонте общего имущества с этими организациями - в соответствии с пунктом 2 статьи 138 Жилищного кодекса Российской Федерации;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застройщиком (лицом, обеспечи</w:t>
      </w:r>
      <w:r>
        <w:t>вающим строительство многоквартирного дома) - в отношении помещений в этом доме, не переданных иным лицам по передаточному акту или иному документу о передаче, с момента выдачи ему разрешения на ввод многоквартирного дома в эксплуатацию: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самостоятельно (пр</w:t>
      </w:r>
      <w:r>
        <w:t>и осуществлении застройщиком управления многоквартирным домом без заключения договора управления таким домом с управляющей организацией);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путем заключения договора управления многоквартирным домом с управляющей организацией - в соответствии с частью 14 ста</w:t>
      </w:r>
      <w:r>
        <w:t>тьи 161 Жилищного кодекса Российской Федерации;</w:t>
      </w:r>
    </w:p>
    <w:p w:rsidR="00211991" w:rsidRDefault="00510C6F">
      <w:pPr>
        <w:pStyle w:val="ConsPlusNormal0"/>
        <w:jc w:val="both"/>
      </w:pPr>
      <w:r>
        <w:t>(пп. "в" введен Постановлением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г) лицом, принявшим от застройщика (лица, обеспечивающего строительство многоквартирного дома) после выдачи ему разрешения на ввод многокв</w:t>
      </w:r>
      <w:r>
        <w:t>артирного дома в эксплуатацию помещение в этом доме по передаточному акту или иному документу о передаче: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путем заключения договора управления многоквартирным домом с управляющей организацией - в соответствии с частью 13 статьи 161 Жилищного кодекса Россий</w:t>
      </w:r>
      <w:r>
        <w:t>ской Федерации.</w:t>
      </w:r>
    </w:p>
    <w:p w:rsidR="00211991" w:rsidRDefault="00510C6F">
      <w:pPr>
        <w:pStyle w:val="ConsPlusNormal0"/>
        <w:jc w:val="both"/>
      </w:pPr>
      <w:r>
        <w:t>(пп. "г" введен Постановлением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17. Собственники помещений обязаны утвердить на общем собрании перечень услуг и работ, условия их оказания и выполнения, а также размер их финансирования.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18. Текущий рем</w:t>
      </w:r>
      <w:r>
        <w:t>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работоспособности, устранения повреждений и неисправностей общего имущества или его о</w:t>
      </w:r>
      <w:r>
        <w:t>тдельных элементов (без замены ограждающих несущих конструкций, лифтов).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19. В состав работ не входят работы по текущему ремонту дверей в жилое или нежилое помещение, не являющееся помещением общего пользования, дверей и окон, расположенных внутри жилого и</w:t>
      </w:r>
      <w:r>
        <w:t>ли нежилого помещения. Указанные действия осуществляются собственниками соответствующих помещений.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20. 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</w:t>
      </w:r>
      <w:r>
        <w:t>ых характеристик надежности и безопасности и не обеспечивает безопасность жизни и здоровья граждан, сохранность имущества физических или юридических лиц, государственного или муниципального имущества, что подтверждается предписанием, выданным соответственн</w:t>
      </w:r>
      <w:r>
        <w:t>о федеральными органами исполнительной власти, органами государственной власти субъектов Российской Федерации, уполномоченными осуществлять государственный контроль за использованием и сохранностью жилищного фонда независимо от его формы собственности, соб</w:t>
      </w:r>
      <w:r>
        <w:t>ственники помещений обязаны немедленно принять меры по устранению выявленных дефектов.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21. Капитальный ремонт общего имущества проводится по решению общего собрания собственников помещений для устранения физического износа или разрушения, поддержания и вос</w:t>
      </w:r>
      <w:r>
        <w:t xml:space="preserve">становления исправности и эксплуатационных показателей, в случае нарушения (опасности нарушения) установленных предельно допустимых характеристик надежности и безопасности, а также при необходимости замены соответствующих элементов общего имущества (в том </w:t>
      </w:r>
      <w:r>
        <w:t>числе ограждающих несущих конструкций многоквартирного дома, лифтов и другого оборудования).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22. Факт достижения общим имуществом уровня установленных предельно допустимых характеристик надежности и безопасности устанавливается собственниками помещений или</w:t>
      </w:r>
      <w:r>
        <w:t xml:space="preserve"> ответственными лицами с отражением этого факта в акте осмотра, а также соответственно федеральными органами исполнительной власти, органами государственной власти субъектов Российской Федерации, уполномоченными осуществлять государственный контроль за исп</w:t>
      </w:r>
      <w:r>
        <w:t>ользованием и сохранностью жилищного фонда в соответствии с федеральными законами и иными нормативными правовыми актами Российской Федерации.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23. В решении о проведении капитального ремонта собственники помещений вправе предусматривать замену элементов общ</w:t>
      </w:r>
      <w:r>
        <w:t>его имущества при необходимости устранения их морального износа.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24. Сведения о составе и состоянии общего имущества отражаются в технической документации на многоквартирный дом. Техническая документация на многоквартирный дом включает в себя: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документы</w:t>
      </w:r>
      <w:r>
        <w:t xml:space="preserve"> технического учета жилищного фонда, содержащие сведения о состоянии общего имущества;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а(1)) документы на установленные коллективные (общедомовые) приборы учета и сведения о проведении их ремонта, замены, поверки, информацию об оснащении помещений в многок</w:t>
      </w:r>
      <w:r>
        <w:t>вартирном доме индивидуальными, общими (квартирными) приборами учета, в том числе информацию о каждом установленном индивидуальном, общем (квартирном) приборе учета (технические характеристики, год установки, факт замены или поверки), дату последней провер</w:t>
      </w:r>
      <w:r>
        <w:t>ки технического состояния и последнего контрольного снятия показаний;</w:t>
      </w:r>
    </w:p>
    <w:p w:rsidR="00211991" w:rsidRDefault="00510C6F">
      <w:pPr>
        <w:pStyle w:val="ConsPlusNormal0"/>
        <w:jc w:val="both"/>
      </w:pPr>
      <w:r>
        <w:t>(пп. "а(1)" введен Постановлением Правительства РФ от 25.12.2015 N 1434)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документы (акты) о приемке результатов работ, сметы, описи работ по проведению текущего ремонта, оказанию услу</w:t>
      </w:r>
      <w:r>
        <w:t>г по содержанию общего имущества собственников помещений в многоквартирном доме;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25.12.2015 N 1434)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акты осмотра, проверки состояния (испытания) инженерных коммуникаций, приборов учета, механического, электрического, санитарно-технического и иного оборудования, в том числе оборудования для инвалидов и иных маломобильных групп населения, обслуживающего</w:t>
      </w:r>
      <w:r>
        <w:t xml:space="preserve"> более одного помещения в многоквартирном доме, конструктивных частей многоквартирного дома (крыши, ограждающих несущих и ненесущих конструкций многоквартирного дома, объектов, расположенных на земельном участке, и других частей общего имущества) на соотве</w:t>
      </w:r>
      <w:r>
        <w:t>тствие их эксплуатационных качеств установленным требованиям, журнал осмотра;</w:t>
      </w:r>
    </w:p>
    <w:p w:rsidR="00211991" w:rsidRDefault="00510C6F">
      <w:pPr>
        <w:pStyle w:val="ConsPlusNormal0"/>
        <w:jc w:val="both"/>
      </w:pPr>
      <w:r>
        <w:t>(в ред. Постановлений Правительства РФ от 09.07.2016 N 649, от 27.03.2018 N 331)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в(1)) акты проверок готовности к отопительному периоду и выданные паспорта готовности многокварти</w:t>
      </w:r>
      <w:r>
        <w:t>рного дома к отопительному периоду;</w:t>
      </w:r>
    </w:p>
    <w:p w:rsidR="00211991" w:rsidRDefault="00510C6F">
      <w:pPr>
        <w:pStyle w:val="ConsPlusNormal0"/>
        <w:jc w:val="both"/>
      </w:pPr>
      <w:r>
        <w:t>(пп. "в(1)" введен Постановлением Правительства РФ от 25.12.2015 N 1434)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Действие подпункта "г"</w:t>
            </w:r>
            <w:r>
              <w:rPr>
                <w:color w:val="392C69"/>
              </w:rPr>
              <w:t xml:space="preserve"> пункта 24 распространяется на многоквартирные дома, разрешение на введение в эксплуатацию которых получено после 1 июля 2007 года (</w:t>
            </w:r>
            <w:hyperlink w:anchor="P35" w:tooltip="6. Установить, что действие подпункта &quot;г&quot; пункта 24 и пункта 25 Правил содержания общего имущества в многоквартирном доме, утвержденных настоящим Постановлением, распространяется на многоквартирные дома, разрешение на введение в эксплуатацию которых получено п">
              <w:r>
                <w:rPr>
                  <w:color w:val="0000FF"/>
                </w:rPr>
                <w:t>пункт 6</w:t>
              </w:r>
            </w:hyperlink>
            <w:r>
              <w:rPr>
                <w:color w:val="392C69"/>
              </w:rPr>
              <w:t xml:space="preserve"> данного Постановления).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510C6F">
      <w:pPr>
        <w:pStyle w:val="ConsPlusNormal0"/>
        <w:spacing w:before="300"/>
        <w:ind w:firstLine="540"/>
        <w:jc w:val="both"/>
      </w:pPr>
      <w:bookmarkStart w:id="11" w:name="P210"/>
      <w:bookmarkEnd w:id="11"/>
      <w:r>
        <w:t>г) инструкцию по эксплуатации многоквартирного дома по форме, установленной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строительства, архитектуры, г</w:t>
      </w:r>
      <w:r>
        <w:t>радостроительства и жилищно-коммунального хозяйства. Указанная инструкция включает в себя рекомендации застройщика (подрядчика) по содержанию и ремонту общего имущества, рекомендуемые сроки службы отдельных частей общего имущества, а также может включать в</w:t>
      </w:r>
      <w:r>
        <w:t xml:space="preserve"> себя рекомендации проектировщиков, поставщиков строительных материалов и оборудования, субподрядчиков.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Действие пункта 25 распространяется на многоквартирные дома, разрешение на введение в эксплуатацию которых получено посл</w:t>
            </w:r>
            <w:r>
              <w:rPr>
                <w:color w:val="392C69"/>
              </w:rPr>
              <w:t>е 1 июля 2007 года (</w:t>
            </w:r>
            <w:hyperlink w:anchor="P35" w:tooltip="6. Установить, что действие подпункта &quot;г&quot; пункта 24 и пункта 25 Правил содержания общего имущества в многоквартирном доме, утвержденных настоящим Постановлением, распространяется на многоквартирные дома, разрешение на введение в эксплуатацию которых получено п">
              <w:r>
                <w:rPr>
                  <w:color w:val="0000FF"/>
                </w:rPr>
                <w:t>пункт 6</w:t>
              </w:r>
            </w:hyperlink>
            <w:r>
              <w:rPr>
                <w:color w:val="392C69"/>
              </w:rPr>
              <w:t xml:space="preserve"> данного Постановления).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510C6F">
      <w:pPr>
        <w:pStyle w:val="ConsPlusNormal0"/>
        <w:spacing w:before="300"/>
        <w:ind w:firstLine="540"/>
        <w:jc w:val="both"/>
      </w:pPr>
      <w:bookmarkStart w:id="12" w:name="P213"/>
      <w:bookmarkEnd w:id="12"/>
      <w:r>
        <w:t>25. Застройщик, осуществляющий строительство, капитальный ремонт или реконструкцию многоквартирного дома,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</w:t>
      </w:r>
      <w:r>
        <w:t>ии многоквартирного дома (каждый на бумажном и электронном носителях):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первый экземпляр - товариществу собственников жилья, созданному в соответствии со статьей 139 Жилищного кодекса Российской Федерации лицами, которым будет принадлежать право собственнос</w:t>
      </w:r>
      <w:r>
        <w:t>ти на помещения в строящемся многоквартирном доме;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второй экземпляр - по требованию первого обратившегося лица, являющегося собственником жилого помещения в таком доме (в случае если товарищество не создано), либо лица, принявшего от застройщика после выда</w:t>
      </w:r>
      <w:r>
        <w:t>чи ему разрешения на ввод многоквартирного дома в эксплуатацию помещение в этом доме по передаточному акту или иному документу о передаче;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третий экземпляр - в муниципальный архив городского посе</w:t>
      </w:r>
      <w:r>
        <w:t>ления или муниципального района, на территории которого расположен многоквартирный дом.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26. В состав иных документов, связанных с управлением многоквартирным домом, включаются: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копия кадастрового плана (карты) земельного участка, удостоверенная органом,</w:t>
      </w:r>
      <w:r>
        <w:t xml:space="preserve"> осуществляющим деятельность по ведению государственного земельного кадастра;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выписка из Реестра, содержащая сведения о зарегистрированных правах на объекты недвижимости, являющиеся общим имуществом;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заверенная уполномоченным органом местного самоупр</w:t>
      </w:r>
      <w:r>
        <w:t>авления копия градостроительного плана земельного участка по установленной форме (для многоквартирных домов, строительство, реконструкция или капитальный ремонт которых осуществлялись на основании разрешения на строительство, полученного после установления</w:t>
      </w:r>
      <w:r>
        <w:t xml:space="preserve"> Правительством Российской Федерации формы градостроительного плана земельного участка);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г) документы, в которых указываются содержание и сфера действия сервитута или иных обременений, с приложением заверенного соответствующей организацией (органом) по гос</w:t>
      </w:r>
      <w:r>
        <w:t>ударственному учету объектов недвижимого имущества плана, на котором отмечены сфера действия и граница сервитута или иных обременений, относящегося к части земельного участка (при наличии сервитута);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д) проектная документация (копия проектной документации)</w:t>
      </w:r>
      <w:r>
        <w:t xml:space="preserve"> на многоквартирный дом, в соответствии с которой осуществлено строительство (реконструкция) многоквартирного дома (при наличии);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д(1)) реестр собственников помещений в многоквартирном доме, ведение которого предусмотрено частью 3.1 статьи 45 Жилищного код</w:t>
      </w:r>
      <w:r>
        <w:t>екса Российской Федерации, а также составленный с учетом требований законодательства Российской Федерации о защите персональных данных список лиц, использующих общее имущество на основании договоров (по решению общего собрания собственников помещений в мно</w:t>
      </w:r>
      <w:r>
        <w:t>гоквартирном доме);</w:t>
      </w:r>
    </w:p>
    <w:p w:rsidR="00211991" w:rsidRDefault="00510C6F">
      <w:pPr>
        <w:pStyle w:val="ConsPlusNormal0"/>
        <w:jc w:val="both"/>
      </w:pPr>
      <w:r>
        <w:t>(пп. "д(1)" в ред. Постановления Правительства РФ от 13.09.2018 N 1090)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д(2)) договоры об использовании общего имущества собственников помещений в многоквартирном доме;</w:t>
      </w:r>
    </w:p>
    <w:p w:rsidR="00211991" w:rsidRDefault="00510C6F">
      <w:pPr>
        <w:pStyle w:val="ConsPlusNormal0"/>
        <w:jc w:val="both"/>
      </w:pPr>
      <w:r>
        <w:t xml:space="preserve">(пп. "д(2)" введен Постановлением Правительства РФ от 25.12.2015 N </w:t>
      </w:r>
      <w:r>
        <w:t>1434)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д(3)) оригиналы решений и протоколов общих собраний собственников помещений в многоквартирном доме;</w:t>
      </w:r>
    </w:p>
    <w:p w:rsidR="00211991" w:rsidRDefault="00510C6F">
      <w:pPr>
        <w:pStyle w:val="ConsPlusNormal0"/>
        <w:jc w:val="both"/>
      </w:pPr>
      <w:r>
        <w:t>(пп. "д(3)" введен Постановлением Правительства РФ от 25.12.2015 N 1434)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е) иные связанные с управлением многоквартирным домом документы, перечень кот</w:t>
      </w:r>
      <w:r>
        <w:t>орых установлен решением общего собрания собственников помещений.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27. Ответственные лица обязаны в установленном законодательством Российской Федерации порядке принимать, хранить и передавать техническую документацию на многоквартирный дом и иные связанные</w:t>
      </w:r>
      <w:r>
        <w:t xml:space="preserve"> с управлением таким многоквартирным домом документы, ключи от помещений, входящих в состав общего имущества, электронные коды доступа к оборудованию, входящему в состав общего имущества, и иные технические средства и оборудование, необходимые для эксплуат</w:t>
      </w:r>
      <w:r>
        <w:t>ации многоквартирного дома и управления им, вносить в такие документы необходимые изменения, связанные с управлением общим имуществом.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13.09.2018 N 1090)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Title0"/>
        <w:jc w:val="center"/>
        <w:outlineLvl w:val="1"/>
      </w:pPr>
      <w:r>
        <w:t>III. НЕСЕНИЕ СОБСТВЕННИКАМИ ПОМЕЩЕНИЙ ОБЩИХ РАСХОДОВ</w:t>
      </w:r>
    </w:p>
    <w:p w:rsidR="00211991" w:rsidRDefault="00510C6F">
      <w:pPr>
        <w:pStyle w:val="ConsPlusTitle0"/>
        <w:jc w:val="center"/>
      </w:pPr>
      <w:r>
        <w:t>НА СОД</w:t>
      </w:r>
      <w:r>
        <w:t>ЕРЖАНИЕ ОБЩЕГО ИМУЩЕСТВА</w:t>
      </w:r>
    </w:p>
    <w:p w:rsidR="00211991" w:rsidRDefault="00510C6F">
      <w:pPr>
        <w:pStyle w:val="ConsPlusNormal0"/>
        <w:jc w:val="center"/>
      </w:pPr>
      <w:r>
        <w:t>(в ред. Постановления Правительства РФ от 26.12.2016 N 1498)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ind w:firstLine="540"/>
        <w:jc w:val="both"/>
      </w:pPr>
      <w:r>
        <w:t>28.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а) платы за содержание жилого помещения в многоквартирном доме - в случае управления </w:t>
      </w:r>
      <w:r>
        <w:t>многоквартирным домом управляющей организацией или непосредственно собственниками помещений;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обязательных платежей и взносов собственников помещений, являющихся членами товарищества собственни</w:t>
      </w:r>
      <w:r>
        <w:t>ков жилья, жилищного, жилищно-строительного кооператива или иного специализированного потребительского кооператива. При этом собственники помещений, не являющиеся членами указанных организаций, вносят плату за содержание жилого помещения в соответствии с ч</w:t>
      </w:r>
      <w:r>
        <w:t>астью 6 статьи 155 Жилищного кодекса Российской Федерации.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29. Расходы на содержание общего имущества, включаемые в плату за содержание жилого помещения, определяются в размере, обеспечивающем со</w:t>
      </w:r>
      <w:r>
        <w:t>держание общего имущества в соответствии с требованиями законодательства Российской Федерации, и включают в том числе: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расходы на содержание внутридомовых инженерных систем электро-, тепло-, газо- и водоснабжения, водоотведения;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расходы на снятие пок</w:t>
      </w:r>
      <w:r>
        <w:t>азаний приборов учета, выставление платежных документов для внесения платы за содержание жилого помещения и коммунальные услуги, расходы на истребование задолженности по оплате жилых помещений и коммунальных услуг, содержание информационных систем, обеспеч</w:t>
      </w:r>
      <w:r>
        <w:t>ивающих сбор, обработку и хранение данных о платежах за содержание жилого помещения и коммунальные услуги, за исключением случаев, когда соответствующие расходы несут ресурсоснабжающие организации по договорам, содержащим условия предоставления коммунальны</w:t>
      </w:r>
      <w:r>
        <w:t>х услуг, заключенным в соответствии со статьей 157.2 Жилищного кодекса Российской Федерации.</w:t>
      </w:r>
    </w:p>
    <w:p w:rsidR="00211991" w:rsidRDefault="00510C6F">
      <w:pPr>
        <w:pStyle w:val="ConsPlusNormal0"/>
        <w:jc w:val="both"/>
      </w:pPr>
      <w:r>
        <w:t>(п. 29 в ред. Постановления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3" w:name="P247"/>
      <w:bookmarkEnd w:id="13"/>
      <w:r>
        <w:t xml:space="preserve">29(1). В соответствии с положениями статей 154 и 156 Жилищного кодекса Российской Федерации плата </w:t>
      </w:r>
      <w:r>
        <w:t>за содержание жилого помещения включает в себя плату за услуги, работы по управлению многоквартирным домом, за содержание и текущий ремонт общего имущества, а также за холодную воду, горячую воду, электрическую энергию, потребляемые при использовании и сод</w:t>
      </w:r>
      <w:r>
        <w:t>ержании общего имущества, за отведение сточных вод в целях содержания общего имущества, за исключением случаев, когда плата за коммунальные ресурсы, потребляемые при использовании и содержании общего имущества, включается в состав платы за коммунальные усл</w:t>
      </w:r>
      <w:r>
        <w:t>уги, потребляемые при содержании общего имущества, предусмотренных пунктом 40 Правил предоставления коммунальных услуг.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 г. Москве устанавливаются особенности включения в плату за содержание жилого помещения расходов на оплату коммунальных ресурсов, потре</w:t>
      </w:r>
      <w:r>
        <w:t>бляемых при использовании и содержании общего имущества.</w:t>
      </w:r>
    </w:p>
    <w:p w:rsidR="00211991" w:rsidRDefault="00510C6F">
      <w:pPr>
        <w:pStyle w:val="ConsPlusNormal0"/>
        <w:jc w:val="both"/>
      </w:pPr>
      <w:r>
        <w:t>(п. 29(1) введен Постановлением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29(2). Размер платы за коммунальные ресурсы, потребляемые при использовании и содержании общего имущества, определяется как произв</w:t>
      </w:r>
      <w:r>
        <w:t>едение тарифа (цены) для потребителей, установленного ресурсоснабжающей организацией в порядке, определенном законодательством Российской Федерации о государственном регулировании цен (тарифов), и объема коммунальных ресурсов, потребляемых при использовани</w:t>
      </w:r>
      <w:r>
        <w:t>и и содержании общего имущества, приходящегося на каждое жилое и нежилое помещение, определенного в соответствии с формулами 11 - 12(2), 15, 17, 20(2), 24 и 28 приложения N 2 к Правилам предоставления коммунальных услуг. При этом размер расходов на коммуна</w:t>
      </w:r>
      <w:r>
        <w:t>льные ресурсы, потребляемые при использовании и содержании общего имущества, включается в плату за содержание жилого помещения для каждого жилого и нежилого помещения в многоквартирном доме и определяется в следующем порядке: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4" w:name="P251"/>
      <w:bookmarkEnd w:id="14"/>
      <w:r>
        <w:t>а) при отсутствии коллективного (общедомового) прибора учета соответствующего вида коммунального ресурса, а также по истечении 3 расчетных периодов (календарных месяцев) со дня выхода из строя или утраты ранее введенного в эксплуатацию коллективного (общед</w:t>
      </w:r>
      <w:r>
        <w:t>омового) прибора учета соответствующего вида коммунального ресурса либо истечения срока его эксплуатации или истечения межповерочного интервала поверки коллективного (общедомового) прибора учета соответствующего вида коммунального ресурса - в размере, опре</w:t>
      </w:r>
      <w:r>
        <w:t>деляемом по формулам 15, 17, 20(2), 24 и 28, приведенным в приложении N 2 к Правилам предоставления коммунальных услуг;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5" w:name="P252"/>
      <w:bookmarkEnd w:id="15"/>
      <w:r>
        <w:t xml:space="preserve">б) при наличии коллективного (общедомового) прибора учета и отсутствии решений общего собрания собственников помещений, указанных в </w:t>
      </w:r>
      <w:hyperlink w:anchor="P253" w:tooltip="в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подпунктах "в"</w:t>
        </w:r>
      </w:hyperlink>
      <w:r>
        <w:t xml:space="preserve"> и </w:t>
      </w:r>
      <w:hyperlink w:anchor="P254" w:tooltip="г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"г"</w:t>
        </w:r>
      </w:hyperlink>
      <w:r>
        <w:t xml:space="preserve"> настоящего пункта, - в размере, определенном в соответствии с </w:t>
      </w:r>
      <w:hyperlink w:anchor="P251" w:tooltip="а) при отсутствии коллективного (общедомового) прибора учета соответствующего вида коммунального ресурса, а также по истечении 3 расчетных периодов (календарных месяцев) со дня выхода из строя или утраты ранее введенного в эксплуатацию коллективного (общедомов">
        <w:r>
          <w:rPr>
            <w:color w:val="0000FF"/>
          </w:rPr>
          <w:t>подпунктом "а"</w:t>
        </w:r>
      </w:hyperlink>
      <w:r>
        <w:t xml:space="preserve"> настоящего пункта, с последующим проведением перера</w:t>
      </w:r>
      <w:r>
        <w:t xml:space="preserve">счета размера расходов на коммунальные ресурсы, потребляемые при использовании и содержании общего имущества, в соответствии с </w:t>
      </w:r>
      <w:hyperlink w:anchor="P258" w:tooltip="29(3). В случаях, предусмотренных подпунктами &quot;б&quot; и &quot;в&quot; пункта 29(2) настоящих Правил, перерасчет размера расходов на оплату коммунальных ресурсов, потребляемых при использовании и содержании общего имущества, осуществляется по формуле, предусмотренной пунктом">
        <w:r>
          <w:rPr>
            <w:color w:val="0000FF"/>
          </w:rPr>
          <w:t>пунктом 29(3)</w:t>
        </w:r>
      </w:hyperlink>
      <w:r>
        <w:t xml:space="preserve"> настоящих Правил исходя из показаний коллективного (общедомового) прибора </w:t>
      </w:r>
      <w:r>
        <w:t>учета;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6" w:name="P253"/>
      <w:bookmarkEnd w:id="16"/>
      <w:r>
        <w:t>в)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</w:t>
      </w:r>
      <w:r>
        <w:t>х ресурсов, потребляемых при использовании и содержании общего имущества, из расчета их среднемесячного объема потребления - исходя из объема коммунальных ресурсов, потребляемых при использовании и содержании общего имущества, определенного по формуле согл</w:t>
      </w:r>
      <w:r>
        <w:t xml:space="preserve">асно </w:t>
      </w:r>
      <w:hyperlink w:anchor="P344" w:tooltip="1. Приходящийся на i-е жилое или нежилое помещение среднемесячный объем холодной воды, горячей воды и электрической энергии, потребляемых при использовании и содержании общего имущества, а также отведение сточных вод в целях содержания общего имущества в таком">
        <w:r>
          <w:rPr>
            <w:color w:val="0000FF"/>
          </w:rPr>
          <w:t>пункту 1</w:t>
        </w:r>
      </w:hyperlink>
      <w:r>
        <w:t xml:space="preserve"> приложения, с последующим проведением перерасчета размера таких расходов в соответствии с </w:t>
      </w:r>
      <w:hyperlink w:anchor="P258" w:tooltip="29(3). В случаях, предусмотренных подпунктами &quot;б&quot; и &quot;в&quot; пункта 29(2) настоящих Правил, перерасчет размера расходов на оплату коммунальных ресурсов, потребляемых при использовании и содержании общего имущества, осуществляется по формуле, предусмотренной пунктом">
        <w:r>
          <w:rPr>
            <w:color w:val="0000FF"/>
          </w:rPr>
          <w:t>пунктом 29(3)</w:t>
        </w:r>
      </w:hyperlink>
      <w:r>
        <w:t xml:space="preserve"> настоящих Правил исходя из показаний коллективного (общедомо</w:t>
      </w:r>
      <w:r>
        <w:t>вого) прибора учета;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7" w:name="P254"/>
      <w:bookmarkEnd w:id="17"/>
      <w:r>
        <w:t>г)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</w:t>
      </w:r>
      <w:r>
        <w:t>ту коммунальных ресурсов, потребляемых при использовании и содержании общего имущества, исходя из объема их потребления, определяемого по показаниям коллективного (общедомового) прибора учета, - по формулам 11 - 12(2), 17, 20(2), 24 и 28, предусмотренным п</w:t>
      </w:r>
      <w:r>
        <w:t>риложением N 2 к Правилам предоставления коммунальных услуг, исходя из показаний коллективного (общедомового) прибора учета;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д) в случае оснащения многоквартирного дома автоматизированной информационно-измерительной системой учета потребления коммунальных </w:t>
      </w:r>
      <w:r>
        <w:t>ресурсов и коммунальных услуг при условии обеспечения этой системой учета возможности одномоментного снятия показаний - в размере, определяемом по формулам 11 - 12(2), 17, 20(2), 24 и 28, предусмотренным приложением N 2 к Правилам предоставления коммунальн</w:t>
      </w:r>
      <w:r>
        <w:t>ых услуг, исходя из показаний такой системы;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е) если определяемый в случаях, предусмотренных </w:t>
      </w:r>
      <w:hyperlink w:anchor="P252" w:tooltip="б) при наличии коллективного (общедомового) прибора учета и отсутствии решений общего собрания собственников помещений, указанных в подпунктах &quot;в&quot; и &quot;г&quot; настоящего пункта, - в размере, определенном в соответствии с подпунктом &quot;а&quot; настоящего пункта, с последующ">
        <w:r>
          <w:rPr>
            <w:color w:val="0000FF"/>
          </w:rPr>
          <w:t>подпунктами "б"</w:t>
        </w:r>
      </w:hyperlink>
      <w:r>
        <w:t xml:space="preserve"> - </w:t>
      </w:r>
      <w:hyperlink w:anchor="P254" w:tooltip="г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"г"</w:t>
        </w:r>
      </w:hyperlink>
      <w:r>
        <w:t xml:space="preserve"> настоящего пункта, объем коммунального ресурса, потребляемого</w:t>
      </w:r>
      <w:r>
        <w:t xml:space="preserve"> при использовании и содержании общего имущества, составит отрицательную величину, то размер платы в соответствующем расчетном периоде принимается равным нулю, а размер расходов за коммунальный ресурс, определяемый в соответствии с </w:t>
      </w:r>
      <w:hyperlink w:anchor="P252" w:tooltip="б) при наличии коллективного (общедомового) прибора учета и отсутствии решений общего собрания собственников помещений, указанных в подпунктах &quot;в&quot; и &quot;г&quot; настоящего пункта, - в размере, определенном в соответствии с подпунктом &quot;а&quot; настоящего пункта, с последующ">
        <w:r>
          <w:rPr>
            <w:color w:val="0000FF"/>
          </w:rPr>
          <w:t>подпунктами "б"</w:t>
        </w:r>
      </w:hyperlink>
      <w:r>
        <w:t xml:space="preserve"> - </w:t>
      </w:r>
      <w:hyperlink w:anchor="P254" w:tooltip="г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"г"</w:t>
        </w:r>
      </w:hyperlink>
      <w:r>
        <w:t xml:space="preserve"> настоящего пункта в следующем расчетном периоде (следующих расчетных периодах), уменьшается на указанную величину.</w:t>
      </w:r>
    </w:p>
    <w:p w:rsidR="00211991" w:rsidRDefault="00510C6F">
      <w:pPr>
        <w:pStyle w:val="ConsPlusNormal0"/>
        <w:jc w:val="both"/>
      </w:pPr>
      <w:r>
        <w:t xml:space="preserve">(п. 29(2) введен Постановлением Правительства РФ от 03.02.2022 </w:t>
      </w:r>
      <w:r>
        <w:t>N 92)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8" w:name="P258"/>
      <w:bookmarkEnd w:id="18"/>
      <w:r>
        <w:t xml:space="preserve">29(3). В случаях, предусмотренных </w:t>
      </w:r>
      <w:hyperlink w:anchor="P252" w:tooltip="б) при наличии коллективного (общедомового) прибора учета и отсутствии решений общего собрания собственников помещений, указанных в подпунктах &quot;в&quot; и &quot;г&quot; настоящего пункта, - в размере, определенном в соответствии с подпунктом &quot;а&quot; настоящего пункта, с последующ">
        <w:r>
          <w:rPr>
            <w:color w:val="0000FF"/>
          </w:rPr>
          <w:t>подпунктами "б"</w:t>
        </w:r>
      </w:hyperlink>
      <w:r>
        <w:t xml:space="preserve"> и </w:t>
      </w:r>
      <w:hyperlink w:anchor="P253" w:tooltip="в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"в" пункта 29(2)</w:t>
        </w:r>
      </w:hyperlink>
      <w:r>
        <w:t xml:space="preserve"> настоящих Правил, перерасчет размера расходов на оплату коммунальных ресурсов, потребляемых при испол</w:t>
      </w:r>
      <w:r>
        <w:t xml:space="preserve">ьзовании и содержании общего имущества, осуществляется по формуле, предусмотренной </w:t>
      </w:r>
      <w:hyperlink w:anchor="P355" w:tooltip="2. Величина перерасчета расходов на оплату коммунальных ресурсов, потребляемых при использовании и содержании общего имущества в многоквартирном доме, в составе платы за содержание жилого помещения определяется в соответствии с подпунктами &quot;б&quot; и &quot;в&quot; пункта 29(">
        <w:r>
          <w:rPr>
            <w:color w:val="0000FF"/>
          </w:rPr>
          <w:t>пунктом 2</w:t>
        </w:r>
      </w:hyperlink>
      <w:r>
        <w:t xml:space="preserve"> приложения к настоящим Правилам: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по истечении каждого календарного года, при этом величина перерасчета учитывается равн</w:t>
      </w:r>
      <w:r>
        <w:t>ыми долями в составе платы за коммунальные ресурсы, потребляемые при использовании и содержании общего имущества, в течение года, следующего за расчетным годом, а при прекращении управления многоквартирным домом лицом, осуществляющим управление многокварти</w:t>
      </w:r>
      <w:r>
        <w:t>рным домом, учитывается в составе платы за коммунальные ресурсы, потребляемые при использовании и содержании общего имущества, за последний месяц представления к оплате таким лицом платежного документа для внесения платы за содержание жилого помещения в та</w:t>
      </w:r>
      <w:r>
        <w:t>ком многоквартирном доме;</w:t>
      </w:r>
    </w:p>
    <w:p w:rsidR="00211991" w:rsidRDefault="00510C6F">
      <w:pPr>
        <w:pStyle w:val="ConsPlusNormal0"/>
        <w:jc w:val="both"/>
      </w:pPr>
      <w:r>
        <w:t>(пп. "а" в ред. Постановления Правительства РФ от 27.03.2023 N 480)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при прекращении управления многоквартирным домом лицом, осуществляющим управление многоквартирным домом, при этом величина перерасчета учитывается в составе пл</w:t>
      </w:r>
      <w:r>
        <w:t>аты за коммунальные ресурсы, потребляемые при использовании и содержании общего имущества, за последний месяц представления к оплате таким лицом платежного документа для внесения платы за содержание жилого помещения в таком многоквартирном доме;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при принятии на общем собрании собственников помещений в соответствии с частью 9.2 статьи 156 Жилищного кодекса Российской Федерации решения об определении размера расходов граждан и организаций в составе платы за содержание жилого помещения в многоквар</w:t>
      </w:r>
      <w:r>
        <w:t>тирном доме на оплату коммунальных ресурсов, потребляемых при использовании и содержании общего имущества, при этом величина перерасчета, произведенного за период, прошедший со дня предыдущего перерасчета, учитывается при начислении платы за коммунальные р</w:t>
      </w:r>
      <w:r>
        <w:t>есурсы, потребляемые при использовании и содержании общего имущества, за последний месяц действия предыдущего способа определения размера расходов на оплату коммунальных ресурсов, потребляемых при использовании и содержании общего имущества, если иное не у</w:t>
      </w:r>
      <w:r>
        <w:t>становлено договором с лицом, осуществляющим управление многоквартирным домом.</w:t>
      </w:r>
    </w:p>
    <w:p w:rsidR="00211991" w:rsidRDefault="00510C6F">
      <w:pPr>
        <w:pStyle w:val="ConsPlusNormal0"/>
        <w:jc w:val="both"/>
      </w:pPr>
      <w:r>
        <w:t>(п. 29(3) введен Постановлением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29(4). Размер платы за коммунальные ресурсы, потребляемые при использовании и содержании общего имущества, о</w:t>
      </w:r>
      <w:r>
        <w:t>тражается в платежном документе отдельной строкой по каждому виду коммунальных ресурсов, если иное не установлено законодательством Российской Федерации.</w:t>
      </w:r>
    </w:p>
    <w:p w:rsidR="00211991" w:rsidRDefault="00510C6F">
      <w:pPr>
        <w:pStyle w:val="ConsPlusNormal0"/>
        <w:jc w:val="both"/>
      </w:pPr>
      <w:r>
        <w:t>(п. 29(4) введен Постановлением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19" w:name="P266"/>
      <w:bookmarkEnd w:id="19"/>
      <w:r>
        <w:t>29(5). В случае изменения размера платы за содержание жилого помещения вследствие изменения размера платы за коммунальные ресурсы, потребляемые при использовании и содержании общего имущества, в связи с установлением (изменением) в соответствии с законодат</w:t>
      </w:r>
      <w:r>
        <w:t>ельством Российской Федерации цен (тарифов), используемых для расчета размера платы за соответствующие коммунальные услуги для населения, и (или) нормативов потребления коммунальных ресурсов в целях содержания общего имущества принятие общим собранием собс</w:t>
      </w:r>
      <w:r>
        <w:t xml:space="preserve">твенников помещений решения, в котором не созданы товарищество собственников жилья либо жилищный кооператив или иной специализированный потребительский кооператив, или органами управления товарищества собственников жилья либо органами управления жилищного </w:t>
      </w:r>
      <w:r>
        <w:t>кооператива, или органами управления иного специализированного потребительского кооператива решения об изменении размера платы за содержание жилого помещения не требуется.</w:t>
      </w:r>
    </w:p>
    <w:p w:rsidR="00211991" w:rsidRDefault="00510C6F">
      <w:pPr>
        <w:pStyle w:val="ConsPlusNormal0"/>
        <w:jc w:val="both"/>
      </w:pPr>
      <w:r>
        <w:t>(п. 29(5) введен Постановлением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30. Содержание </w:t>
      </w:r>
      <w:r>
        <w:t>общего имущества обеспечивается: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собственниками помещений - за счет собственных средств;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собственниками жилых помещений - гражданами, имеющими право на субсидии на оплату жилых помещений и коммунальных услуг, - за счет собственных средств с использов</w:t>
      </w:r>
      <w:r>
        <w:t>анием предоставленных им субсидий;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собственниками жилых помещений - физическими лицами, получившими (получающими) в соответствии с федеральными законами, законами субъектов Российской Федерации и нормативными правовыми актами органов местного самоуправл</w:t>
      </w:r>
      <w:r>
        <w:t>ения компенсацию расходов (части расходов) на оплату жилых помещений и коммунальных услуг или на денежные выплаты, предоставляемые в качестве мер социальной поддержки граждан по оплате жилых помещений и коммунальных услуг, предоставляемых из соответствующи</w:t>
      </w:r>
      <w:r>
        <w:t>х бюджетов, - за счет собственных средств с использованием компенсаций расходов на оплату жилых помещений и коммунальных услуг или соответствующих денежных выплат;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г) собственниками жилых помещений - гражданами, получившими (получающими) льготы по оплате ж</w:t>
      </w:r>
      <w:r>
        <w:t>илых помещений и коммунальных услуг, до внесения изменений в федеральные законы и иные нормативные правовые акты в части замены порядка предоставления гражданам льгот по оплате жилых помещений и коммунальных услуг на порядок предоставления в соответствии с</w:t>
      </w:r>
      <w:r>
        <w:t>о статьей 160 Жилищного кодекса Российской Федерации компенсаций - за счет собственных средств с учетом скидок, установленных федеральными законами и иными нормативными правовыми актами, принятыми до введения в действие Жилищного кодекса Российской Федерац</w:t>
      </w:r>
      <w:r>
        <w:t>ии, и субвенций, предоставляемых из соответствующих бюджетов на осуществление целевых расходов, связанных с предоставлением указанных скидок.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0" w:name="P273"/>
      <w:bookmarkEnd w:id="20"/>
      <w:r>
        <w:t>31. При определении размера платы за содержание жилого помещения в многоквартирном доме, в котором не созданы това</w:t>
      </w:r>
      <w:r>
        <w:t>рищество собственников жилья либо жилищный кооператив или иной специализированный потребительский кооператив, решение общего собрания собственников помещений в таком доме принимается на срок не менее чем один год с учетом предложений управляющей организаци</w:t>
      </w:r>
      <w:r>
        <w:t>и. Управляющая организация обязана представить собственникам помещений в таком доме предложение о размере платы за содержание жилого помещения в многоквартирном доме не позднее чем за 30 дней до дня проведения общего собрания собственников помещений в этом</w:t>
      </w:r>
      <w:r>
        <w:t xml:space="preserve"> доме в целях принятия решения по вопросу об определении размера платы за содержание жилого помещения в многоквартирном доме посредством размещения такого предложения на досках объявлений, расположенных во всех подъездах многоквартирного дома или в предела</w:t>
      </w:r>
      <w:r>
        <w:t xml:space="preserve">х земельного участка, на котором расположен многоквартирный дом. В предложении управляющей организации о размере платы за содержание жилого помещения в многоквартирном доме должны содержаться расчет (смета) и обоснование размера платы за содержание жилого </w:t>
      </w:r>
      <w:r>
        <w:t>помещения, а в случае, если размер такой платы превышает размер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установленный органом местного самоуправле</w:t>
      </w:r>
      <w:r>
        <w:t>ния (в субъектах Российской Федерации - гг. Москве, Санкт-Петербурге и Севастополе - органом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данные полно</w:t>
      </w:r>
      <w:r>
        <w:t>мочия осуществляются органами местного самоуправления внутригородских муниципальных образований), - в том числе обоснование такого превышения, предусматривающее детализацию размера платы с указанием расчета годовой стоимости каждого вида работ и услуг по с</w:t>
      </w:r>
      <w:r>
        <w:t>одержанию и ремонту общего имущества в многоквартирном доме с указанием периодичности их выполнения. Указанный размер платы устанавливается одинаковым для всех собственников помещений.</w:t>
      </w:r>
    </w:p>
    <w:p w:rsidR="00211991" w:rsidRDefault="00510C6F">
      <w:pPr>
        <w:pStyle w:val="ConsPlusNormal0"/>
        <w:jc w:val="both"/>
      </w:pPr>
      <w:r>
        <w:t>(п. 31 в ред. Постановления Правительства РФ от 27.03.2018 N 331)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32. П</w:t>
      </w:r>
      <w:r>
        <w:t>ри непосредственном управлении многоквартирным домом собственниками помещений размер платы за содержание жилого помещения соответствует размеру платы за услуги и работы в соответствии с договорами, заключенными собственниками помещений с лицами, оказывающи</w:t>
      </w:r>
      <w:r>
        <w:t>ми услуги и (или) выполняющими работы на основании решения (решений) общего собрания собственников помещений.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При этом в состав указанной платы не включаются расходы на оплату коммунальных ресурс</w:t>
      </w:r>
      <w:r>
        <w:t>ов, потребляемых при использовании и содержании общего имущества в многоквартирном доме.</w:t>
      </w:r>
    </w:p>
    <w:p w:rsidR="00211991" w:rsidRDefault="00510C6F">
      <w:pPr>
        <w:pStyle w:val="ConsPlusNormal0"/>
        <w:jc w:val="both"/>
      </w:pPr>
      <w:r>
        <w:t>(абзац введен Постановлением Правительства РФ от 26.12.2016 N 1498; в ред. Постановления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33. Размер обязательных платежей и (или) </w:t>
      </w:r>
      <w:r>
        <w:t>взносов, связанных с оплатой расходов на содержание общего имущества, для собственников помещений, являющихся членами товарищества собственников жилья, жилищного, жилищно-строительного или иного специализированного потребительского кооператива, а также раз</w:t>
      </w:r>
      <w:r>
        <w:t>мер платы за содержание жилого помещения для собственников помещений, не являющихся членами указанных организаций, определяются органами управления товарищества собственников жилья либо органами управления жилищного, жилищно-строительного или иного специал</w:t>
      </w:r>
      <w:r>
        <w:t>изированного потребительского кооператива на основе утвержденной органами управления сметы доходов и расходов на содержание общего имущества на соответствующий год.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В указанный размер платежей и </w:t>
      </w:r>
      <w:r>
        <w:t>(или) взносов также включаются расходы товарищества собственников жилья, жилищного, жилищно-строительного или иного специализированного потребительского кооператива на оплату коммунальных ресурсов, потребляемых при использовании и содержании общего имущест</w:t>
      </w:r>
      <w:r>
        <w:t xml:space="preserve">ва, в размере, определенном в соответствии с </w:t>
      </w:r>
      <w:hyperlink w:anchor="P247" w:tooltip="29(1). В соответствии с положениями статей 154 и 156 Жилищного кодекса Российской Федерации плата за содержание жилого помещения включает в себя плату за услуги, работы по управлению многоквартирным домом, за содержание и текущий ремонт общего имущества, а так">
        <w:r>
          <w:rPr>
            <w:color w:val="0000FF"/>
          </w:rPr>
          <w:t>пунктами 29(1)</w:t>
        </w:r>
      </w:hyperlink>
      <w:r>
        <w:t xml:space="preserve"> - </w:t>
      </w:r>
      <w:hyperlink w:anchor="P266" w:tooltip="29(5). В случае изменения размера платы за содержание жилого помещения вследствие изменения размера платы за коммунальные ресурсы, потребляемые при использовании и содержании общего имущества, в связи с установлением (изменением) в соответствии с законодательс">
        <w:r>
          <w:rPr>
            <w:color w:val="0000FF"/>
          </w:rPr>
          <w:t>29(5)</w:t>
        </w:r>
      </w:hyperlink>
      <w:r>
        <w:t xml:space="preserve"> настоящих Правил.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03.02.2022 N 92)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1" w:name="P283"/>
      <w:bookmarkEnd w:id="21"/>
      <w:r>
        <w:t>34. В случае если собственники помеще</w:t>
      </w:r>
      <w:r>
        <w:t>ний не приняли решение о способе управления многоквартирным домом, размер платы за содержание жилого помещения, вносимой собственниками помещений, устанавливается органом местного самоуправления (в субъектах Российской Федерации - городах федерального знач</w:t>
      </w:r>
      <w:r>
        <w:t>ения Москве, Санкт-Петербурге и Севастополе - органом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указанные полномочия осуществляются органами местно</w:t>
      </w:r>
      <w:r>
        <w:t>го самоуправления внутригородских муниципальных образований) по результатам открытого конкурса, проводимого в установленном порядке, равной цене договора управления многоквартирным домом. Цена договора управления многоквартирным домом устанавливается равно</w:t>
      </w:r>
      <w:r>
        <w:t>й размеру платы за содержание жилого помещения, указанной в конкурсной документации.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35. Указанные в </w:t>
      </w:r>
      <w:hyperlink w:anchor="P273" w:tooltip="31. При определении размера платы за содержание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решение общего собрания собственнико">
        <w:r>
          <w:rPr>
            <w:color w:val="0000FF"/>
          </w:rPr>
          <w:t>пунктах 31</w:t>
        </w:r>
      </w:hyperlink>
      <w:r>
        <w:t xml:space="preserve"> - </w:t>
      </w:r>
      <w:hyperlink w:anchor="P283" w:tooltip="34. В случае если собственники помещений не приняли решение о способе управления многоквартирным домом, размер платы за содержание жилого помещения, вносимой собственниками помещений, устанавливается органом местного самоуправления (в субъектах Российской Феде">
        <w:r>
          <w:rPr>
            <w:color w:val="0000FF"/>
          </w:rPr>
          <w:t>34</w:t>
        </w:r>
      </w:hyperlink>
      <w:r>
        <w:t xml:space="preserve"> наст</w:t>
      </w:r>
      <w:r>
        <w:t>оящих Правил размеры платы за содержание жилого помещения и размеры обязательных платежей и (или) взносов, связанных с оплатой расходов на содержание общего имущества, должны быть соразмерны утвержденному перечню, объемам и качеству услуг и работ.</w:t>
      </w:r>
    </w:p>
    <w:p w:rsidR="00211991" w:rsidRDefault="00510C6F">
      <w:pPr>
        <w:pStyle w:val="ConsPlusNormal0"/>
        <w:jc w:val="both"/>
      </w:pPr>
      <w:r>
        <w:t xml:space="preserve">(в ред. </w:t>
      </w:r>
      <w:r>
        <w:t>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36. В случае если собственники помещений на общем собрании выбрали способ непосредственного управления многоквартирным домом, но не приняли решение об установлении размера платы за содержание и ремонт жи</w:t>
      </w:r>
      <w:r>
        <w:t xml:space="preserve">лого помещения, органы местного самоуправления (в субъектах Российской Федерации - городах федерального значения Москве и Санкт-Петербурге - органы государственной власти соответствующего субъекта Российской Федерации) в соответствии с частью 4 статьи 158 </w:t>
      </w:r>
      <w:r>
        <w:t>Жилищного кодекса Российской Федерации устанавливают размер платы за содержание и ремонт жилого помещения, вносимой собственниками помещений, исходя из стоимости услуг и работ, входящих в утвержденные решением общего собрания собственников помещений перечн</w:t>
      </w:r>
      <w:r>
        <w:t>и услуг и работ, выполняемых лицами, осуществляющими соответствующие виды деятельности.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37. При принятии общим собранием собственников помещений решения об оплате расходов на проведение капитального ремонта многоквартирного дома в соответствии со статьей 1</w:t>
      </w:r>
      <w:r>
        <w:t xml:space="preserve">58 Жилищного кодекса Российской Федерации размер платы за проведение капитального ремонта определяется с учетом предложений управляющей организации о сроке начала капитального ремонта, необходимом объеме работ, стоимости материалов, порядке финансирования </w:t>
      </w:r>
      <w:r>
        <w:t>ремонта, сроках возмещения расходов и других предложений, связанных с условиями проведения капитального ремонта.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38. При управлении многоквартирным домом управляющей организацией собственники помещений, находящихся в государственной или муниципальной собственности, в соответствии с частью 4 статьи 155 Жилищного кодекса Российской Федерации несут расходы на содержание</w:t>
      </w:r>
      <w:r>
        <w:t xml:space="preserve"> общего имущества с учетом внесения платы за содержание жилого помещения нанимателями жилых помещений государственного или муниципального жилищного фонда. Если размер вносимой нанимателями таких жилых помещений платы меньше, чем размер платы, установленной</w:t>
      </w:r>
      <w:r>
        <w:t xml:space="preserve"> в договоре управления, оставшаяся часть платы вносится наймодателем указанных жилых помещений в согласованном с управляющей организацией порядке.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38(1). В случае если собственники помещений в мн</w:t>
      </w:r>
      <w:r>
        <w:t xml:space="preserve">огоквартирном доме до 1 января 2013 г. не обеспечили оснащение такого дома коллективным (общедомовым) прибором учета используемого коммунального ресурса и при этом в соответствии с частью 12 статьи 13 Федерального закона "Об энергосбережении и о повышении </w:t>
      </w:r>
      <w:r>
        <w:t>энергетической эффективности и о внесении изменений в отдельные законодательные акты Российской Федерации" был установлен коллективный (общедомовой) прибор учета, собственники помещений обязаны оплатить расходы на установку такого прибора учета на основани</w:t>
      </w:r>
      <w:r>
        <w:t xml:space="preserve">и счетов и в размере, указанных в </w:t>
      </w:r>
      <w:hyperlink w:anchor="P293" w:tooltip="Счета на оплату расходов на установку коллективного (общедомового) прибора учета с указанием общего размера расходов на установку такого прибора учета и доли расходов на установку такого прибора учета, бремя которых несет собственник помещения, выставляются со">
        <w:r>
          <w:rPr>
            <w:color w:val="0000FF"/>
          </w:rPr>
          <w:t>абзаце втором</w:t>
        </w:r>
      </w:hyperlink>
      <w:r>
        <w:t xml:space="preserve"> настоящего пункта, за исключением случаев, когда такие расходы были учтены в составе платы за содержание жилого помещения и (или) в составе установленных для членов товари</w:t>
      </w:r>
      <w:r>
        <w:t>щества собственников жилья либо жилищного кооператива или иного специализированного потребительского кооператива обязательных платежей и (или) взносов, связанных с оплатой расходов на содержание, текущий и капитальный ремонт общего имущества.</w:t>
      </w:r>
    </w:p>
    <w:p w:rsidR="00211991" w:rsidRDefault="00510C6F">
      <w:pPr>
        <w:pStyle w:val="ConsPlusNormal0"/>
        <w:jc w:val="both"/>
      </w:pPr>
      <w:r>
        <w:t>(в ред. Поста</w:t>
      </w:r>
      <w:r>
        <w:t>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2" w:name="P293"/>
      <w:bookmarkEnd w:id="22"/>
      <w:r>
        <w:t xml:space="preserve">Счета на оплату расходов на установку коллективного (общедомового) прибора учета с указанием общего размера расходов на установку такого прибора учета и доли расходов на установку такого прибора учета, бремя </w:t>
      </w:r>
      <w:r>
        <w:t>которых несет собственник помещения, выставляются собственникам помещений организацией, осуществившей в соответствии с частью 12 статьи 13 Федерального закона "Об энергосбережении и о повышении энергетической эффективности и о внесении изменений в отдельны</w:t>
      </w:r>
      <w:r>
        <w:t>е законодательные акты Российской Федерации" установку коллективного (общедомового) прибора учета. Доля расходов на установку коллективного (общедомового) прибора учета, бремя которых несет собственник помещения, определяется исходя из его доли в праве общ</w:t>
      </w:r>
      <w:r>
        <w:t>ей собственности на общее имущество.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При несогласии с указанным в счете размером расходов на установку коллективного (общедомового) прибора учета и (или) отнесенной на него долей расходов собственник помещения вправе обратиться в организацию, осуществившую</w:t>
      </w:r>
      <w:r>
        <w:t xml:space="preserve"> установку такого прибора учета и выставившую счет, с разногласиями, а при неурегулировании разногласий вправе обжаловать выставленный счет в порядке, установленном законодательством Российской Федерации.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Граждане - собственники помещений в многоквартирном</w:t>
      </w:r>
      <w:r>
        <w:t xml:space="preserve"> доме производят оплату выставленных счетов в соответствии с частью 12 статьи 13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Федерации".</w:t>
      </w:r>
    </w:p>
    <w:p w:rsidR="00211991" w:rsidRDefault="00510C6F">
      <w:pPr>
        <w:pStyle w:val="ConsPlusNormal0"/>
        <w:jc w:val="both"/>
      </w:pPr>
      <w:r>
        <w:t>(п. 38(1) вв</w:t>
      </w:r>
      <w:r>
        <w:t>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3" w:name="P297"/>
      <w:bookmarkEnd w:id="23"/>
      <w:r>
        <w:t>38(2). Собственники помещений вправе принять решение о заключении энергосервисного договора (контракта), направленного на сбережение и (или) повышение эффективности потребления коммунальных ресурсов</w:t>
      </w:r>
      <w:r>
        <w:t xml:space="preserve"> при использовании общего имущества (далее - энергосервисный договор на общедомовые нужды), с управляющей организацией, товариществом собственников жилья, жилищным, жилищно-строительным кооперативом или иным специализированным потребительским кооперативом </w:t>
      </w:r>
      <w:r>
        <w:t xml:space="preserve">либо о наделении указанных организации,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организацией, оказывающей энергосервисные </w:t>
      </w:r>
      <w:r>
        <w:t>услуги.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Энергосервисный договор на общедомовые нужды с управляющей организацией заключается отдельно от договора управления многоквартирным домом.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При непосредственном управлении многоквартирным домом собственники помещений в многоквартирном доме вправе пр</w:t>
      </w:r>
      <w:r>
        <w:t>инять решение о заключении энергосервисного договора на общедомовые нужды с ресурсоснабжающей организацией или иной организацией, оказывающей энергосервисные услуги.</w:t>
      </w:r>
    </w:p>
    <w:p w:rsidR="00211991" w:rsidRDefault="00510C6F">
      <w:pPr>
        <w:pStyle w:val="ConsPlusNormal0"/>
        <w:jc w:val="both"/>
      </w:pPr>
      <w:r>
        <w:t>(п. 38(2) введен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38(3). Решение собственников помещений, указанное в </w:t>
      </w:r>
      <w:hyperlink w:anchor="P297" w:tooltip="38(2). Собственники помещений вправе принять решение о заключении энергосервисного договора (контракта), направленного на сбережение и (или) повышение эффективности потребления коммунальных ресурсов при использовании общего имущества (далее - энергосервисный д">
        <w:r>
          <w:rPr>
            <w:color w:val="0000FF"/>
          </w:rPr>
          <w:t>пункте 38(2)</w:t>
        </w:r>
      </w:hyperlink>
      <w:r>
        <w:t xml:space="preserve"> настоящих Правил, принимается на общем собрании собственников помещений и должно содержать в том числе следующие условия заключения энергосервисного догов</w:t>
      </w:r>
      <w:r>
        <w:t>ора на общедомовые нужды: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величина экономии коммунальных ресурсов в натуральном выражении (уменьшение в сопоставимых условиях объема (количества) потребленных на общедомовые нужды коммунальных ресурсов), которая должна быть обеспечена в результате исполнен</w:t>
      </w:r>
      <w:r>
        <w:t>ия энергосервисного договора на общедомовые нужды, и срок, необходимый для достижения такой величины экономии;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цена энергосервисного договора на общедомовые нужды и порядок ее оплаты;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срок действия энергосервисного договора на общедомовые нужды.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Примерные </w:t>
      </w:r>
      <w:r>
        <w:t>условия энергосервисного договора на общедомовые нужды утверждаются Министерством строительства и жилищно-коммунального хозяйства Российской Федерации по согласованию с Министерством экономического развития Российской Федерации.</w:t>
      </w:r>
    </w:p>
    <w:p w:rsidR="00211991" w:rsidRDefault="00510C6F">
      <w:pPr>
        <w:pStyle w:val="ConsPlusNormal0"/>
        <w:jc w:val="both"/>
      </w:pPr>
      <w:r>
        <w:t>(в ред. Постановления Прави</w:t>
      </w:r>
      <w:r>
        <w:t>тельства РФ от 26.03.2014 N 230)</w:t>
      </w:r>
    </w:p>
    <w:p w:rsidR="00211991" w:rsidRDefault="00510C6F">
      <w:pPr>
        <w:pStyle w:val="ConsPlusNormal0"/>
        <w:jc w:val="both"/>
      </w:pPr>
      <w:r>
        <w:t>(п. 38(3) введен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38(4). Оплата цены энергосервисного договора на общедомовые нужды осуществляется отдельно от платы за коммунальные услуги и платы за содержание жилого по</w:t>
      </w:r>
      <w:r>
        <w:t>мещения.</w:t>
      </w:r>
    </w:p>
    <w:p w:rsidR="00211991" w:rsidRDefault="00510C6F">
      <w:pPr>
        <w:pStyle w:val="ConsPlusNormal0"/>
        <w:jc w:val="both"/>
      </w:pPr>
      <w:r>
        <w:t>(п. 38(4) введен Постановлением Правительства РФ от 06.05.2011 N 354; 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38(5). Цена энергосервисного договора на общедомовые нужды определяется соглашением сторон такого договора.</w:t>
      </w:r>
    </w:p>
    <w:p w:rsidR="00211991" w:rsidRDefault="00510C6F">
      <w:pPr>
        <w:pStyle w:val="ConsPlusNormal0"/>
        <w:jc w:val="both"/>
      </w:pPr>
      <w:r>
        <w:t>(п. 38(5)</w:t>
      </w:r>
      <w:r>
        <w:t xml:space="preserve"> введен Постановлением Правительства РФ от 06.05.2011 N 354)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Title0"/>
        <w:jc w:val="center"/>
        <w:outlineLvl w:val="1"/>
      </w:pPr>
      <w:r>
        <w:t>IV. КОНТРОЛЬ ЗА СОДЕРЖАНИЕМ ОБЩЕГО ИМУЩЕСТВА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ind w:firstLine="540"/>
        <w:jc w:val="both"/>
      </w:pPr>
      <w:r>
        <w:t>39. Государственный контроль за содержанием общего имущества осуществляется федеральными органами исполнительной власти и исполнительными органами субъектов Российской Федерации в пределах своей компетенции в соответствии с законодательством Российской Фед</w:t>
      </w:r>
      <w:r>
        <w:t>ерации.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07.03.2025 N 293)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40. Собственники помещений в соответствии с условиями договора или учредительными документами товарищества собственников жилья, жилищного, жилищно-строительного кооператива или иного специ</w:t>
      </w:r>
      <w:r>
        <w:t>ализированного потребительского кооператива вправе: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а) получать от ответственных лиц не позднее 5 рабочих дней с даты обращения информацию о перечнях, объемах, качестве и периодичности оказанных услуг и (или) выполненных работ. В договоре указанный срок мо</w:t>
      </w:r>
      <w:r>
        <w:t>жет быть уменьшен;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б) проверять объемы, качество и периодичность оказания услуг и выполнения работ (в том числе путем проведения соответствующей экспертизы);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в) требовать от ответственных лиц устранения выявленных дефектов и проверять полноту и своевременн</w:t>
      </w:r>
      <w:r>
        <w:t>ость их устранения.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41. Собственники помещений несут ответственность за надлежащее содержание общего имущества в соответствии с законодательством Российской Федерации.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211991" w:rsidRDefault="00510C6F">
            <w:pPr>
              <w:pStyle w:val="ConsPlusNormal0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</w:t>
            </w:r>
            <w:r>
              <w:rPr>
                <w:color w:val="392C69"/>
              </w:rPr>
              <w:t>а: в пункте 42 слова "несут ответственность за надлежащее содержание общего имущества" следует читать "несут ответственность за ненадлежащее содержание общего имущества".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510C6F">
      <w:pPr>
        <w:pStyle w:val="ConsPlusNormal0"/>
        <w:spacing w:before="300"/>
        <w:ind w:firstLine="540"/>
        <w:jc w:val="both"/>
      </w:pPr>
      <w:r>
        <w:t>42. Управляющие организации и лица, оказывающие услуги и выполняющие работы при непосредственном управлении многоквартирным домом, отвечают перед собственниками помещений за нарушение своих обязательств и несут ответственность за надлежащее содержание обще</w:t>
      </w:r>
      <w:r>
        <w:t>го имущества в соответствии с законодательством Российской Федерации и договором.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jc w:val="right"/>
        <w:outlineLvl w:val="1"/>
      </w:pPr>
      <w:r>
        <w:t>Приложение</w:t>
      </w:r>
    </w:p>
    <w:p w:rsidR="00211991" w:rsidRDefault="00510C6F">
      <w:pPr>
        <w:pStyle w:val="ConsPlusNormal0"/>
        <w:jc w:val="right"/>
      </w:pPr>
      <w:r>
        <w:t>к Правилам содержания общего</w:t>
      </w:r>
    </w:p>
    <w:p w:rsidR="00211991" w:rsidRDefault="00510C6F">
      <w:pPr>
        <w:pStyle w:val="ConsPlusNormal0"/>
        <w:jc w:val="right"/>
      </w:pPr>
      <w:r>
        <w:t>имущества в многоквартирном доме</w:t>
      </w:r>
    </w:p>
    <w:p w:rsidR="00211991" w:rsidRDefault="00211991">
      <w:pPr>
        <w:pStyle w:val="ConsPlusNormal0"/>
        <w:jc w:val="center"/>
      </w:pPr>
    </w:p>
    <w:p w:rsidR="00211991" w:rsidRDefault="00510C6F">
      <w:pPr>
        <w:pStyle w:val="ConsPlusTitle0"/>
        <w:jc w:val="center"/>
      </w:pPr>
      <w:r>
        <w:t>ФОРМУЛЫ</w:t>
      </w:r>
    </w:p>
    <w:p w:rsidR="00211991" w:rsidRDefault="00510C6F">
      <w:pPr>
        <w:pStyle w:val="ConsPlusTitle0"/>
        <w:jc w:val="center"/>
      </w:pPr>
      <w:r>
        <w:t>ОПРЕДЕЛЕНИЯ РАЗМЕРА ПЛАТЫ ЗА ПРИОБРЕТЕНИЕ ХОЛОДНОЙ ВОДЫ,</w:t>
      </w:r>
    </w:p>
    <w:p w:rsidR="00211991" w:rsidRDefault="00510C6F">
      <w:pPr>
        <w:pStyle w:val="ConsPlusTitle0"/>
        <w:jc w:val="center"/>
      </w:pPr>
      <w:r>
        <w:t>ГОРЯЧЕЙ ВОДЫ И ЭЛЕКТРИЧЕСКОЙ ЭНЕРГИИ, ПОТРЕБЛЯЕМЫХ</w:t>
      </w:r>
    </w:p>
    <w:p w:rsidR="00211991" w:rsidRDefault="00510C6F">
      <w:pPr>
        <w:pStyle w:val="ConsPlusTitle0"/>
        <w:jc w:val="center"/>
      </w:pPr>
      <w:r>
        <w:t>ПРИ ИСПОЛЬЗОВАНИИ И СОДЕРЖАНИИ ОБЩЕГО ИМУЩЕСТВА,</w:t>
      </w:r>
    </w:p>
    <w:p w:rsidR="00211991" w:rsidRDefault="00510C6F">
      <w:pPr>
        <w:pStyle w:val="ConsPlusTitle0"/>
        <w:jc w:val="center"/>
      </w:pPr>
      <w:r>
        <w:t>А ТАКЖЕ ОТВЕДЕНИЕ СТОЧНЫХ ВОД В ЦЕЛЯХ СОДЕРЖАНИЯ</w:t>
      </w:r>
    </w:p>
    <w:p w:rsidR="00211991" w:rsidRDefault="00510C6F">
      <w:pPr>
        <w:pStyle w:val="ConsPlusTitle0"/>
        <w:jc w:val="center"/>
      </w:pPr>
      <w:r>
        <w:t>ОБЩЕГО ИМУЩЕСТВА В ТАКОМ ДОМЕ, И СРЕДНЕМЕСЯЧНОГО</w:t>
      </w:r>
    </w:p>
    <w:p w:rsidR="00211991" w:rsidRDefault="00510C6F">
      <w:pPr>
        <w:pStyle w:val="ConsPlusTitle0"/>
        <w:jc w:val="center"/>
      </w:pPr>
      <w:r>
        <w:t>ОБЪЕМА ТАКИХ РЕСУРСОВ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(вве</w:t>
            </w:r>
            <w:r>
              <w:rPr>
                <w:color w:val="392C69"/>
              </w:rPr>
              <w:t>дены Постановлением Правительства РФ от 03.02.2022 N 92)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211991">
      <w:pPr>
        <w:pStyle w:val="ConsPlusNormal0"/>
        <w:jc w:val="center"/>
      </w:pPr>
    </w:p>
    <w:p w:rsidR="00211991" w:rsidRDefault="00510C6F">
      <w:pPr>
        <w:pStyle w:val="ConsPlusNormal0"/>
        <w:ind w:firstLine="540"/>
        <w:jc w:val="both"/>
      </w:pPr>
      <w:bookmarkStart w:id="24" w:name="P344"/>
      <w:bookmarkEnd w:id="24"/>
      <w:r>
        <w:t>1. Приходящийся на i-е жилое или нежилое помещение среднемесячный объем холодной воды, горячей воды и электрической энергии, потребляемых при использовании и содержании общего имущества, а также отведение сточных вод в целях содержания общего имущества в т</w:t>
      </w:r>
      <w:r>
        <w:t xml:space="preserve">аком доме (далее - коммунальные ресурсы, потребляемые при использовании и содержании общего имущества), применяемый для определения размера платы за коммунальные ресурсы, потребляемые при использовании и содержании общего имущества, согласно </w:t>
      </w:r>
      <w:hyperlink w:anchor="P253" w:tooltip="в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подпункту "в" пункта 29(2)</w:t>
        </w:r>
      </w:hyperlink>
      <w: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"Об утверждении Правил содержания общего имущества в мно</w:t>
      </w:r>
      <w:r>
        <w:t>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</w:t>
      </w:r>
      <w:r>
        <w:t>ми установленную продолжительность" (далее - Правила содержания общего имущества), определяется по формуле:</w:t>
      </w:r>
    </w:p>
    <w:p w:rsidR="00211991" w:rsidRDefault="00211991">
      <w:pPr>
        <w:pStyle w:val="ConsPlusNormal0"/>
        <w:jc w:val="both"/>
      </w:pPr>
    </w:p>
    <w:p w:rsidR="00211991" w:rsidRDefault="00510C6F">
      <w:pPr>
        <w:pStyle w:val="ConsPlusNormal0"/>
        <w:jc w:val="center"/>
      </w:pPr>
      <w:r>
        <w:rPr>
          <w:noProof/>
          <w:position w:val="-28"/>
        </w:rPr>
        <w:drawing>
          <wp:inline distT="0" distB="0" distL="0" distR="0">
            <wp:extent cx="3074670" cy="51435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991" w:rsidRDefault="00211991">
      <w:pPr>
        <w:pStyle w:val="ConsPlusNormal0"/>
        <w:jc w:val="both"/>
      </w:pPr>
    </w:p>
    <w:p w:rsidR="00211991" w:rsidRDefault="00510C6F">
      <w:pPr>
        <w:pStyle w:val="ConsPlusNormal0"/>
        <w:ind w:firstLine="540"/>
        <w:jc w:val="both"/>
      </w:pPr>
      <w:r>
        <w:t>где: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S</w:t>
      </w:r>
      <w:r>
        <w:rPr>
          <w:vertAlign w:val="subscript"/>
        </w:rPr>
        <w:t>i</w:t>
      </w:r>
      <w:r>
        <w:t xml:space="preserve"> - площадь i-го помещения в многоквартирном доме. В отношении комнаты в коммунальной квартире величина S</w:t>
      </w:r>
      <w:r>
        <w:rPr>
          <w:vertAlign w:val="subscript"/>
        </w:rPr>
        <w:t>i</w:t>
      </w:r>
      <w:r>
        <w:t xml:space="preserve"> принимается в размере, применяемом при расчете размера платы за содержание жилого помещения;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S</w:t>
      </w:r>
      <w:r>
        <w:rPr>
          <w:vertAlign w:val="superscript"/>
        </w:rPr>
        <w:t>об</w:t>
      </w:r>
      <w:r>
        <w:t xml:space="preserve"> - общая площадь всех помещений в многоквартирном доме;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n - количество расчетных периодов в прошедшем году, в которые объем коммунального ресурса определялся и</w:t>
      </w:r>
      <w:r>
        <w:t>сходя из показаний коллективного (общедомового) прибора учета (объем сточных вод определяется по формулам 11(3), 12(1) или 12(2), предусмотренным приложением N 2 к Правилам предоставления коммунальных услуг собственникам и пользователям помещений в многокв</w:t>
      </w:r>
      <w:r>
        <w:t>артирных домах и жилых домов, утвержденным постановлением Правительства Российской Федерации от 6 мая 2011 г. N 354 "О предоставлении коммунальных услуг собственникам и пользователям помещений в многоквартирных домах и жилых домов" (далее - Правила предост</w:t>
      </w:r>
      <w:r>
        <w:t>авления коммунальных услуг), или в соответствии с пунктом 59(1) Правил предоставления коммунальных услуг;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594360" cy="30861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совокупный объем соответствующего вида коммунального ресурса, поставленного в многоквартирный дом в каждом j-м месяце за n расчетных периодов, определенный исходя из показаний коллективного (общедомового) прибора учета или в соответствии с пунктом 59(1)</w:t>
      </w:r>
      <w:r>
        <w:t xml:space="preserve"> Правил предоставления коммунальных услуг;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811530" cy="308610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 объемов коммунальной услуги или ресурса, предоставленных в каждом j-м месяце в i-е жилые и нежилые помещения многоквартирного дома за n расчетных периодов.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В случае если разность объемов коммунального ре</w:t>
      </w:r>
      <w:r>
        <w:t>сурса имеет отрицательную величину, то размер платы за соответствующий вид коммунального ресурса, потребляемого в целях использования и содержания общего имущества, принимается равным 0.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5" w:name="P355"/>
      <w:bookmarkEnd w:id="25"/>
      <w:r>
        <w:t>2. Величина перерасчета расходов на оплату коммунальных ресурсов, пот</w:t>
      </w:r>
      <w:r>
        <w:t xml:space="preserve">ребляемых при использовании и содержании общего имущества в многоквартирном доме, в составе платы за содержание жилого помещения определяется в соответствии с </w:t>
      </w:r>
      <w:hyperlink w:anchor="P252" w:tooltip="б) при наличии коллективного (общедомового) прибора учета и отсутствии решений общего собрания собственников помещений, указанных в подпунктах &quot;в&quot; и &quot;г&quot; настоящего пункта, - в размере, определенном в соответствии с подпунктом &quot;а&quot; настоящего пункта, с последующ">
        <w:r>
          <w:rPr>
            <w:color w:val="0000FF"/>
          </w:rPr>
          <w:t>подпунктами "б"</w:t>
        </w:r>
      </w:hyperlink>
      <w:r>
        <w:t xml:space="preserve"> и </w:t>
      </w:r>
      <w:hyperlink w:anchor="P253" w:tooltip="в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"в" пункта 29(2)</w:t>
        </w:r>
      </w:hyperlink>
      <w:r>
        <w:t xml:space="preserve"> Правил содержания общего имущества и подлежит перерасчету в случаях и за периоды, которые указаны в </w:t>
      </w:r>
      <w:hyperlink w:anchor="P258" w:tooltip="29(3). В случаях, предусмотренных подпунктами &quot;б&quot; и &quot;в&quot; пункта 29(2) настоящих Правил, перерасчет размера расходов на оплату коммунальных ресурсов, потребляемых при использовании и содержании общего имущества, осуществляется по формуле, предусмотренной пунктом">
        <w:r>
          <w:rPr>
            <w:color w:val="0000FF"/>
          </w:rPr>
          <w:t>пункте 29(3)</w:t>
        </w:r>
      </w:hyperlink>
      <w:r>
        <w:t xml:space="preserve"> Правил содержания общего имущества, по формуле:</w:t>
      </w:r>
    </w:p>
    <w:p w:rsidR="00211991" w:rsidRDefault="00211991">
      <w:pPr>
        <w:pStyle w:val="ConsPlusNormal0"/>
        <w:jc w:val="both"/>
      </w:pPr>
    </w:p>
    <w:p w:rsidR="00211991" w:rsidRDefault="00510C6F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1097280" cy="285750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991" w:rsidRDefault="00211991">
      <w:pPr>
        <w:pStyle w:val="ConsPlusNormal0"/>
        <w:jc w:val="both"/>
      </w:pPr>
    </w:p>
    <w:p w:rsidR="00211991" w:rsidRDefault="00510C6F">
      <w:pPr>
        <w:pStyle w:val="ConsPlusNormal0"/>
        <w:ind w:firstLine="540"/>
        <w:jc w:val="both"/>
      </w:pPr>
      <w:r>
        <w:t>где: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P</w:t>
      </w:r>
      <w:r>
        <w:rPr>
          <w:vertAlign w:val="subscript"/>
        </w:rPr>
        <w:t>крi</w:t>
      </w:r>
      <w:r>
        <w:t xml:space="preserve"> - совокупный за период</w:t>
      </w:r>
      <w:r>
        <w:t xml:space="preserve"> перерасчета размер расходов на оплату коммунального ресурса, потребленного при использовании и содержании общего имущества, в объеме, приходящемся на i-е жилое или нежилое помещение в многоквартирном доме, определенном по формулам 11 - 12(2), 17, 20(2), 2</w:t>
      </w:r>
      <w:r>
        <w:t>4 и 28, предусмотренным приложением N 2 к Правилам предоставления коммунальных услуг, исходя из показаний коллективного (общедомового) прибора учета;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P</w:t>
      </w:r>
      <w:r>
        <w:rPr>
          <w:vertAlign w:val="subscript"/>
        </w:rPr>
        <w:t>прi</w:t>
      </w:r>
      <w:r>
        <w:t xml:space="preserve"> - совокупный за период перерасчета размер расходов на оплату коммунального ресурса, потребляемого при</w:t>
      </w:r>
      <w:r>
        <w:t xml:space="preserve"> использовании и содержании общего имущества, в отношении i-го жилого или нежилого помещения в многоквартирном доме, определенный в соответствии с </w:t>
      </w:r>
      <w:hyperlink w:anchor="P251" w:tooltip="а) при отсутствии коллективного (общедомового) прибора учета соответствующего вида коммунального ресурса, а также по истечении 3 расчетных периодов (календарных месяцев) со дня выхода из строя или утраты ранее введенного в эксплуатацию коллективного (общедомов">
        <w:r>
          <w:rPr>
            <w:color w:val="0000FF"/>
          </w:rPr>
          <w:t>подпунктом "а"</w:t>
        </w:r>
      </w:hyperlink>
      <w:r>
        <w:t xml:space="preserve"> или </w:t>
      </w:r>
      <w:hyperlink w:anchor="P253" w:tooltip="в) в случае принятия в многоквартирном доме, оснащенном коллективным (общедомовым) прибором учета,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,">
        <w:r>
          <w:rPr>
            <w:color w:val="0000FF"/>
          </w:rPr>
          <w:t>подпунктом "в" п</w:t>
        </w:r>
        <w:r>
          <w:rPr>
            <w:color w:val="0000FF"/>
          </w:rPr>
          <w:t>ункта 29(2)</w:t>
        </w:r>
      </w:hyperlink>
      <w:r>
        <w:t xml:space="preserve"> Правил содержания общего имущества.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jc w:val="right"/>
        <w:outlineLvl w:val="0"/>
      </w:pPr>
      <w:r>
        <w:t>Утверждены</w:t>
      </w:r>
    </w:p>
    <w:p w:rsidR="00211991" w:rsidRDefault="00510C6F">
      <w:pPr>
        <w:pStyle w:val="ConsPlusNormal0"/>
        <w:jc w:val="right"/>
      </w:pPr>
      <w:r>
        <w:t>Постановлением Правительства</w:t>
      </w:r>
    </w:p>
    <w:p w:rsidR="00211991" w:rsidRDefault="00510C6F">
      <w:pPr>
        <w:pStyle w:val="ConsPlusNormal0"/>
        <w:jc w:val="right"/>
      </w:pPr>
      <w:r>
        <w:t>Российской Федерации</w:t>
      </w:r>
    </w:p>
    <w:p w:rsidR="00211991" w:rsidRDefault="00510C6F">
      <w:pPr>
        <w:pStyle w:val="ConsPlusNormal0"/>
        <w:jc w:val="right"/>
      </w:pPr>
      <w:r>
        <w:t>от 13 августа 2006 г. N 491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Title0"/>
        <w:jc w:val="center"/>
      </w:pPr>
      <w:bookmarkStart w:id="26" w:name="P372"/>
      <w:bookmarkEnd w:id="26"/>
      <w:r>
        <w:t>ПРАВИЛА</w:t>
      </w:r>
    </w:p>
    <w:p w:rsidR="00211991" w:rsidRDefault="00510C6F">
      <w:pPr>
        <w:pStyle w:val="ConsPlusTitle0"/>
        <w:jc w:val="center"/>
      </w:pPr>
      <w:r>
        <w:t>ИЗМЕНЕНИЯ РАЗМЕРА ПЛАТЫ ЗА СОДЕРЖАНИЕ ЖИЛОГО ПОМЕЩЕНИЯ</w:t>
      </w:r>
    </w:p>
    <w:p w:rsidR="00211991" w:rsidRDefault="00510C6F">
      <w:pPr>
        <w:pStyle w:val="ConsPlusTitle0"/>
        <w:jc w:val="center"/>
      </w:pPr>
      <w:r>
        <w:t>В СЛУЧАЕ ОКАЗАНИЯ УСЛУГ И ВЫПОЛНЕНИЯ РАБОТ ПО УПРА</w:t>
      </w:r>
      <w:r>
        <w:t>ВЛЕНИЮ,</w:t>
      </w:r>
    </w:p>
    <w:p w:rsidR="00211991" w:rsidRDefault="00510C6F">
      <w:pPr>
        <w:pStyle w:val="ConsPlusTitle0"/>
        <w:jc w:val="center"/>
      </w:pPr>
      <w:r>
        <w:t>СОДЕРЖАНИЮ И РЕМОНТУ ОБЩЕГО ИМУЩЕСТВА В МНОГОКВАРТИРНОМ ДОМЕ</w:t>
      </w:r>
    </w:p>
    <w:p w:rsidR="00211991" w:rsidRDefault="00510C6F">
      <w:pPr>
        <w:pStyle w:val="ConsPlusTitle0"/>
        <w:jc w:val="center"/>
      </w:pPr>
      <w:r>
        <w:t>НЕНАДЛЕЖАЩЕГО КАЧЕСТВА И (ИЛИ) С ПЕРЕРЫВАМИ, ПРЕВЫШАЮЩИМИ</w:t>
      </w:r>
    </w:p>
    <w:p w:rsidR="00211991" w:rsidRDefault="00510C6F">
      <w:pPr>
        <w:pStyle w:val="ConsPlusTitle0"/>
        <w:jc w:val="center"/>
      </w:pPr>
      <w:r>
        <w:t>УСТАНОВЛЕННУЮ ПРОДОЛЖИТЕЛЬНОСТЬ</w:t>
      </w:r>
    </w:p>
    <w:p w:rsidR="00211991" w:rsidRDefault="00211991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21199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06.05.2011 N 354,</w:t>
            </w:r>
          </w:p>
          <w:p w:rsidR="00211991" w:rsidRDefault="00510C6F">
            <w:pPr>
              <w:pStyle w:val="ConsPlusNormal0"/>
              <w:jc w:val="center"/>
            </w:pPr>
            <w:r>
              <w:rPr>
                <w:color w:val="392C69"/>
              </w:rPr>
              <w:t>от 26.12.2016 N 1498, от 12.10.2018 N 1221)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991" w:rsidRDefault="00211991">
            <w:pPr>
              <w:pStyle w:val="ConsPlusNormal0"/>
            </w:pPr>
          </w:p>
        </w:tc>
      </w:tr>
    </w:tbl>
    <w:p w:rsidR="00211991" w:rsidRDefault="00211991">
      <w:pPr>
        <w:pStyle w:val="ConsPlusNormal0"/>
        <w:ind w:firstLine="540"/>
        <w:jc w:val="both"/>
      </w:pPr>
    </w:p>
    <w:p w:rsidR="00211991" w:rsidRDefault="00510C6F">
      <w:pPr>
        <w:pStyle w:val="ConsPlusNormal0"/>
        <w:ind w:firstLine="540"/>
        <w:jc w:val="both"/>
      </w:pPr>
      <w:r>
        <w:t>1. Настоящие Правила устанавливают основания и порядок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(далее соответственно - усл</w:t>
      </w:r>
      <w:r>
        <w:t>уги, работы, общее имущество) ненадлежащего качества и (или) с перерывами, превышающими установленную продолжительность (далее - изменение размера платы).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2. Настоящие Правила не распространяются</w:t>
      </w:r>
      <w:r>
        <w:t xml:space="preserve"> на отношения, возникающие в связи с оплатой расходов на содержание и ремонт общего имущества собственниками помещений в многоквартирном доме (далее - собственники помещений), являющимися членами товарищества собственников жилья, жилищного, жилищно-строите</w:t>
      </w:r>
      <w:r>
        <w:t>льного кооператива или иного специализированного потребительского кооператива.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3. Для целей настоящих Правил услуги и работы считаются оказанными или выполненными с ненадлежащим качеством в случае их несоответствия требованиям </w:t>
      </w:r>
      <w:hyperlink w:anchor="P57" w:tooltip="ПРАВИЛА">
        <w:r>
          <w:rPr>
            <w:color w:val="0000FF"/>
          </w:rPr>
          <w:t>Правил</w:t>
        </w:r>
      </w:hyperlink>
      <w:r>
        <w:t xml:space="preserve">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договоров, указанных в </w:t>
      </w:r>
      <w:hyperlink w:anchor="P387" w:tooltip="5. В договоре управления многоквартирным домом, договоре о содержании и ремонте общего имущества, заключаемом с товариществом собственников жилья, жилищным, жилищно-строительным кооперативом или иным специализированным потребительским кооперативом, договоре с ">
        <w:r>
          <w:rPr>
            <w:color w:val="0000FF"/>
          </w:rPr>
          <w:t>пункте 5</w:t>
        </w:r>
      </w:hyperlink>
      <w:r>
        <w:t xml:space="preserve"> </w:t>
      </w:r>
      <w:r>
        <w:t>настоящих Правил.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7" w:name="P386"/>
      <w:bookmarkEnd w:id="27"/>
      <w:r>
        <w:t xml:space="preserve">4. 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работ, определенная в соответствии с требованиями </w:t>
      </w:r>
      <w:hyperlink w:anchor="P57" w:tooltip="ПРАВИЛА">
        <w:r>
          <w:rPr>
            <w:color w:val="0000FF"/>
          </w:rPr>
          <w:t>Правил</w:t>
        </w:r>
      </w:hyperlink>
      <w:r>
        <w:t xml:space="preserve"> содержания общего имущества в многоквартирном доме, Правил предоставления коммунальных услуг гражданам, иными требованиями законодательства Российской Федерации и условиями договоров, указанных в </w:t>
      </w:r>
      <w:hyperlink w:anchor="P387" w:tooltip="5. В договоре управления многоквартирным домом, договоре о содержании и ремонте общего имущества, заключаемом с товариществом собственников жилья, жилищным, жилищно-строительным кооперативом или иным специализированным потребительским кооперативом, договоре с ">
        <w:r>
          <w:rPr>
            <w:color w:val="0000FF"/>
          </w:rPr>
          <w:t>пункте 5</w:t>
        </w:r>
      </w:hyperlink>
      <w:r>
        <w:t xml:space="preserve"> настоящих Правил.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8" w:name="P387"/>
      <w:bookmarkEnd w:id="28"/>
      <w:r>
        <w:t>5. В договоре управления многоквартирным домом, договоре о содержании и ремонте общего имущества, заключаемом с товариществом собственников жилья, жилищным, жилищно-строительным кооперативом или иным специализиро</w:t>
      </w:r>
      <w:r>
        <w:t>ванным потребительским кооперативом, договоре с лицами, оказывающими услуги и (или) выполняющими работы по содержанию и ремонту общего имущества при непосредственном управлении многоквартирным домом, может быть установлена меньшая продолжительность перерыв</w:t>
      </w:r>
      <w:r>
        <w:t xml:space="preserve">ов в оказании услуг и выполнении работ по сравнению с требованиями, указанными в </w:t>
      </w:r>
      <w:hyperlink w:anchor="P386" w:tooltip="4. 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, определенная в соответствии с требованиями Правил содержания общего иму">
        <w:r>
          <w:rPr>
            <w:color w:val="0000FF"/>
          </w:rPr>
          <w:t>пункте 4</w:t>
        </w:r>
      </w:hyperlink>
      <w:r>
        <w:t xml:space="preserve"> настоящих Правил, если это не приводит к снижению качества содержания и ремонта общего имущества.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29" w:name="P388"/>
      <w:bookmarkEnd w:id="29"/>
      <w:r>
        <w:t>6. В случаях оказания услуг и в</w:t>
      </w:r>
      <w:r>
        <w:t>ыполнения работ ненадлежащего качества и (или) с перерывами, превышающими установленную продолжительность, органы управления товарищества собственников жилья, жилищного, жилищно-строительного кооператива или иного специализированного потребительского коопе</w:t>
      </w:r>
      <w:r>
        <w:t>ратива, управляющая организация, а при непосредственном управлении многоквартирным домом лица, оказывающие услуги и (или) выполняющие работы (далее - ответственные лица), обязаны снизить размер платы за содержание и ремонт жилого помещения собственникам по</w:t>
      </w:r>
      <w:r>
        <w:t>мещений в порядке, установленном настоящими Правилами.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6(1). В случае невыполнения работ по оснащению многоквартирного дома коллективным (общедомовым) прибором учета к установленному решением собственников помещений сроку и включения при этом расходов на у</w:t>
      </w:r>
      <w:r>
        <w:t xml:space="preserve">становку прибора учета в состав платы за содержание жилого помещения размер платы за содержание жилого помещения, начисленный собственникам помещений, должен быть снижен на сумму, определенную в соответствии с </w:t>
      </w:r>
      <w:hyperlink w:anchor="P397" w:tooltip="10. В случаях, указанных в пункте 6 настоящих Правил, размер платы за содержание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">
        <w:r>
          <w:rPr>
            <w:color w:val="0000FF"/>
          </w:rPr>
          <w:t>пунктом 1</w:t>
        </w:r>
        <w:r>
          <w:rPr>
            <w:color w:val="0000FF"/>
          </w:rPr>
          <w:t>0</w:t>
        </w:r>
      </w:hyperlink>
      <w:r>
        <w:t xml:space="preserve"> настоящих Правил.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При снижении размера платы за содержание и ремонт жилого помещения в указанном случае лицо, ответственное за содержание многоквартирного дома, не вправе требовать от собственников помещений компенсации фактически понесенных им расходов на установку коллект</w:t>
      </w:r>
      <w:r>
        <w:t>ивного (общедомового) прибора учета, не обеспеченных в составе платы за содержание и ремонт жилых помещений.</w:t>
      </w:r>
    </w:p>
    <w:p w:rsidR="00211991" w:rsidRDefault="00510C6F">
      <w:pPr>
        <w:pStyle w:val="ConsPlusNormal0"/>
        <w:jc w:val="both"/>
      </w:pPr>
      <w:r>
        <w:t>(п. 6(1) введен Постановлением Правительства РФ от 06.05.2011 N 354)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30" w:name="P393"/>
      <w:bookmarkEnd w:id="30"/>
      <w:r>
        <w:t xml:space="preserve">7. Собственники помещений вправе обратиться с заявлением об изменении размера </w:t>
      </w:r>
      <w:r>
        <w:t>платы к ответственному лицу, а наниматели жилых помещений, занимаемых по договору социального найма или договору найма жилых помещений государственного или муниципального жилищного фонда (далее - наниматель), - к наймодателю. При управлении многоквартирным</w:t>
      </w:r>
      <w:r>
        <w:t xml:space="preserve"> домом управляющей организацией наниматели вправе обратиться с заявлением об изменении размера платы к соответствующей управляющей организации.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8. Заявление об изменении размера платы может быть направлено в письменной форме или сделано устно в течение 6 м</w:t>
      </w:r>
      <w:r>
        <w:t>есяцев после соответствующего нарушения и подлежит обязательной регистрации лицом, которому оно направлено.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9. Лицо, которому в соответствии с </w:t>
      </w:r>
      <w:hyperlink w:anchor="P393" w:tooltip="7. Собственники помещений вправе обратиться с заявлением об изменении размера платы к ответственному лицу, а наниматели жилых помещений, занимаемых по договору социального найма или договору найма жилых помещений государственного или муниципального жилищного ф">
        <w:r>
          <w:rPr>
            <w:color w:val="0000FF"/>
          </w:rPr>
          <w:t>пунктом 7</w:t>
        </w:r>
      </w:hyperlink>
      <w:r>
        <w:t xml:space="preserve"> настоящих Правил направлено в письменной форме или сделано устно з</w:t>
      </w:r>
      <w:r>
        <w:t>аявление, обязано в течение 2 рабочих дней с даты его получения направить соответственно собственнику помещения или нанимателю извещение о дате его получения, регистрационном номере и последующем удовлетворении либо об отказе в его удовлетворении с указани</w:t>
      </w:r>
      <w:r>
        <w:t>ем причин отказа.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При личном обращении на экземпляре заявления собственника помещения или нанимателя жилого помещения делается отметка о дате его приема и регистрационном номере.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31" w:name="P397"/>
      <w:bookmarkEnd w:id="31"/>
      <w:r>
        <w:t xml:space="preserve">10. В случаях, указанных в </w:t>
      </w:r>
      <w:hyperlink w:anchor="P388" w:tooltip="6. В случаях оказания услуг и выполнения работ ненадлежащего качества и (или) с перерывами, превышающими установленную продолжительность, органы управления товарищества собственников жилья, жилищного, жилищно-строительного кооператива или иного специализирован">
        <w:r>
          <w:rPr>
            <w:color w:val="0000FF"/>
          </w:rPr>
          <w:t>пункте 6</w:t>
        </w:r>
      </w:hyperlink>
      <w:r>
        <w:t xml:space="preserve"> наст</w:t>
      </w:r>
      <w:r>
        <w:t xml:space="preserve">оящих Правил, размер платы за содержание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жилого помещения. Размер уменьшения </w:t>
      </w:r>
      <w:r>
        <w:t>платы за содержание жилого помещения определяется по формуле: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211991">
      <w:pPr>
        <w:pStyle w:val="ConsPlusNormal0"/>
        <w:jc w:val="both"/>
      </w:pPr>
    </w:p>
    <w:p w:rsidR="00211991" w:rsidRDefault="00510C6F">
      <w:pPr>
        <w:pStyle w:val="ConsPlusNormal0"/>
        <w:jc w:val="center"/>
      </w:pPr>
      <w:r>
        <w:rPr>
          <w:noProof/>
          <w:position w:val="-32"/>
        </w:rPr>
        <w:drawing>
          <wp:inline distT="0" distB="0" distL="0" distR="0">
            <wp:extent cx="1004570" cy="560070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211991" w:rsidRDefault="00211991">
      <w:pPr>
        <w:pStyle w:val="ConsPlusNormal0"/>
        <w:jc w:val="both"/>
      </w:pPr>
    </w:p>
    <w:p w:rsidR="00211991" w:rsidRDefault="00510C6F">
      <w:pPr>
        <w:pStyle w:val="ConsPlusNormal0"/>
        <w:ind w:firstLine="540"/>
        <w:jc w:val="both"/>
      </w:pPr>
      <w:r>
        <w:t>где: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rPr>
          <w:noProof/>
          <w:position w:val="-4"/>
        </w:rPr>
        <w:drawing>
          <wp:inline distT="0" distB="0" distL="0" distR="0">
            <wp:extent cx="283210" cy="203835"/>
            <wp:effectExtent l="0" t="0" r="0" b="0"/>
            <wp:docPr id="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20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размер уменьшения платы за содержание жилого помещения (рублей);</w:t>
      </w:r>
    </w:p>
    <w:p w:rsidR="00211991" w:rsidRDefault="00510C6F">
      <w:pPr>
        <w:pStyle w:val="ConsPlusNormal0"/>
        <w:jc w:val="both"/>
      </w:pPr>
      <w:r>
        <w:t>(в ред. Постановления</w:t>
      </w:r>
      <w:r>
        <w:t xml:space="preserve">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18440" cy="283210"/>
            <wp:effectExtent l="0" t="0" r="0" b="0"/>
            <wp:docPr id="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стоимость соответствующей услуги или работы в составе ежемесячной платы за содержание жилого помещения (рублей);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rPr>
          <w:noProof/>
          <w:position w:val="-9"/>
        </w:rPr>
        <w:drawing>
          <wp:inline distT="0" distB="0" distL="0" distR="0">
            <wp:extent cx="228600" cy="274320"/>
            <wp:effectExtent l="0" t="0" r="0" b="0"/>
            <wp:docPr id="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количество календарных дней в месяце</w:t>
      </w:r>
      <w:r>
        <w:t>;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rPr>
          <w:noProof/>
          <w:position w:val="-9"/>
        </w:rPr>
        <w:drawing>
          <wp:inline distT="0" distB="0" distL="0" distR="0">
            <wp:extent cx="218440" cy="273050"/>
            <wp:effectExtent l="0" t="0" r="0" b="0"/>
            <wp:docPr id="1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количество полных календарных дней, в течение которых оказывались и (или) выполнялись услуги или работы ненадлежащего качества и (или) с перерывами, превышающими установленную продолжительность.</w:t>
      </w:r>
    </w:p>
    <w:p w:rsidR="00211991" w:rsidRDefault="00510C6F">
      <w:pPr>
        <w:pStyle w:val="ConsPlusNormal0"/>
        <w:spacing w:before="240"/>
        <w:ind w:firstLine="540"/>
        <w:jc w:val="both"/>
      </w:pPr>
      <w:bookmarkStart w:id="32" w:name="P409"/>
      <w:bookmarkEnd w:id="32"/>
      <w:r>
        <w:t>11. При управлении многоквартирным домом управляющей орг</w:t>
      </w:r>
      <w:r>
        <w:t>анизацией стоимость отдельных услуг или работ (</w:t>
      </w:r>
      <w:r>
        <w:rPr>
          <w:noProof/>
          <w:position w:val="-10"/>
        </w:rPr>
        <w:drawing>
          <wp:inline distT="0" distB="0" distL="0" distR="0">
            <wp:extent cx="218440" cy="283210"/>
            <wp:effectExtent l="0" t="0" r="0" b="0"/>
            <wp:docPr id="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входящих в перечень услуг и работ по содержанию и ремонту общего имущества, включаемых в плату за содержание жилого помещения, установленную для нанимателей уполномоченным органом местного самоуправления, </w:t>
      </w:r>
      <w:r>
        <w:t>отражается в смете, направляемой управляющей организации, осуществляющей управление многоквартирным домом, в котором находятся жилые помещения государственного или муниципального жилищного фонда, в течение 10 рабочих дней после установления для нанимателей</w:t>
      </w:r>
      <w:r>
        <w:t xml:space="preserve"> размера платы за содержание жилого помещения.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12. Для уменьшения размера платы за содержание жилого помещения, установленной для нанимателей, управляющая организация использует сведения о стоимо</w:t>
      </w:r>
      <w:r>
        <w:t>сти отдельных услуг или работ (</w:t>
      </w:r>
      <w:r>
        <w:rPr>
          <w:noProof/>
          <w:position w:val="-10"/>
        </w:rPr>
        <w:drawing>
          <wp:inline distT="0" distB="0" distL="0" distR="0">
            <wp:extent cx="218440" cy="283210"/>
            <wp:effectExtent l="0" t="0" r="0" b="0"/>
            <wp:docPr id="1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содержащиеся в смете, направленной уполномоченным органом местного самоуправления в соответствии с </w:t>
      </w:r>
      <w:hyperlink w:anchor="P409" w:tooltip="11. При управлении многоквартирным домом управляющей организацией стоимость отдельных услуг или работ (), входящих в перечень услуг и работ по содержанию и ремонту общего имущества, включаемых в плату за содержание жилого помещения, установленную для нанимател">
        <w:r>
          <w:rPr>
            <w:color w:val="0000FF"/>
          </w:rPr>
          <w:t>пунктом 11</w:t>
        </w:r>
      </w:hyperlink>
      <w:r>
        <w:t xml:space="preserve"> настоящих Правил.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</w:t>
      </w:r>
      <w:r>
        <w:t>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13. При управлении многоквартирным домом товариществом собственников жилья, жилищным, жилищно-строительным кооперативом или иным специализированным потребительским кооперативом либо при непосредственном его управлении собственниками помещений изменени</w:t>
      </w:r>
      <w:r>
        <w:t>е размера платы нанимателей осуществляется наймодателем в соответствии с настоящими Правилами.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14. Не допускается изменение размера платы, если оказание услуг и выполнение работ ненадлежащего качества и (или) с перерывами, превышающими установленную продол</w:t>
      </w:r>
      <w:r>
        <w:t>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15. Факт выявления ненадлежащего качества услуг и работ и (или) превышения установленной продо</w:t>
      </w:r>
      <w:r>
        <w:t xml:space="preserve">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</w:t>
      </w:r>
      <w:r>
        <w:t>за содержание жилого помещения.</w:t>
      </w:r>
    </w:p>
    <w:p w:rsidR="00211991" w:rsidRDefault="00510C6F">
      <w:pPr>
        <w:pStyle w:val="ConsPlusNormal0"/>
        <w:jc w:val="both"/>
      </w:pPr>
      <w:r>
        <w:t>(в ред. Постановления Правительства РФ от 26.12.2016 N 1498)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 xml:space="preserve">16.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</w:t>
      </w:r>
      <w:r>
        <w:t>Правилами предоставления коммунальных услуг гражданам для составления акта непредоставления или предоставления коммунальных услуг ненадлежащего качества.</w:t>
      </w:r>
    </w:p>
    <w:p w:rsidR="00211991" w:rsidRDefault="00510C6F">
      <w:pPr>
        <w:pStyle w:val="ConsPlusNormal0"/>
        <w:spacing w:before="240"/>
        <w:ind w:firstLine="540"/>
        <w:jc w:val="both"/>
      </w:pPr>
      <w:r>
        <w:t>17. В случае если по результатам исполнения договора управления многоквартирным домом управляющей орга</w:t>
      </w:r>
      <w:r>
        <w:t>низацией получена экономия в соответствии с частью 12 статьи 162 Жилищного кодекса Российской Федерации, при определении качества оказанных услуг и (или) выполненных работ по управлению многоквартирным домом, оказанных услуг и (или) выполненных работ по со</w:t>
      </w:r>
      <w:r>
        <w:t>держанию и ремонту общего имущества в многоквартирном доме, предусмотренных договором управления многоквартирным домом, качество таких услуг и (или) работ считается ненадлежащим, если о ненадлежащем качестве таких услуг и (или) работ в период, за который у</w:t>
      </w:r>
      <w:r>
        <w:t>правляющей организацией представлен отчет о выполнении указанного договора, составлялся акт нарушения качества или превышения установленной продолжительности перерыва в оказании услуг или выполнении работ.</w:t>
      </w:r>
    </w:p>
    <w:p w:rsidR="00211991" w:rsidRDefault="00510C6F">
      <w:pPr>
        <w:pStyle w:val="ConsPlusNormal0"/>
        <w:jc w:val="both"/>
      </w:pPr>
      <w:r>
        <w:t>(п. 17 введен Постановлением Правительства РФ от 1</w:t>
      </w:r>
      <w:r>
        <w:t>2.10.2018 N 1221)</w:t>
      </w: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ind w:firstLine="540"/>
        <w:jc w:val="both"/>
      </w:pPr>
    </w:p>
    <w:p w:rsidR="00211991" w:rsidRDefault="00211991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11991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C6F" w:rsidRDefault="00510C6F">
      <w:r>
        <w:separator/>
      </w:r>
    </w:p>
  </w:endnote>
  <w:endnote w:type="continuationSeparator" w:id="0">
    <w:p w:rsidR="00510C6F" w:rsidRDefault="0051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991" w:rsidRDefault="0021199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21199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11991" w:rsidRDefault="00510C6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11991" w:rsidRDefault="00510C6F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</w:t>
            </w:r>
            <w:r>
              <w:rPr>
                <w:rFonts w:ascii="Tahoma" w:hAnsi="Tahoma" w:cs="Tahoma"/>
                <w:b/>
                <w:color w:val="0000FF"/>
              </w:rPr>
              <w:t>.consultant.ru</w:t>
            </w:r>
          </w:hyperlink>
        </w:p>
      </w:tc>
      <w:tc>
        <w:tcPr>
          <w:tcW w:w="1650" w:type="pct"/>
          <w:vAlign w:val="center"/>
        </w:tcPr>
        <w:p w:rsidR="00211991" w:rsidRDefault="00510C6F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B3887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B3887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211991" w:rsidRDefault="00510C6F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991" w:rsidRDefault="0021199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21199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11991" w:rsidRDefault="00510C6F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11991" w:rsidRDefault="00510C6F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11991" w:rsidRDefault="00510C6F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B3887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B3887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211991" w:rsidRDefault="00510C6F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C6F" w:rsidRDefault="00510C6F">
      <w:r>
        <w:separator/>
      </w:r>
    </w:p>
  </w:footnote>
  <w:footnote w:type="continuationSeparator" w:id="0">
    <w:p w:rsidR="00510C6F" w:rsidRDefault="00510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21199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11991" w:rsidRDefault="00510C6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13.08.2006 N 491</w:t>
          </w:r>
          <w:r>
            <w:rPr>
              <w:rFonts w:ascii="Tahoma" w:hAnsi="Tahoma" w:cs="Tahoma"/>
              <w:sz w:val="16"/>
              <w:szCs w:val="16"/>
            </w:rPr>
            <w:br/>
            <w:t>(ред. от 07.03.2025)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содержания общего имущест...</w:t>
          </w:r>
        </w:p>
      </w:tc>
      <w:tc>
        <w:tcPr>
          <w:tcW w:w="2300" w:type="pct"/>
          <w:vAlign w:val="center"/>
        </w:tcPr>
        <w:p w:rsidR="00211991" w:rsidRDefault="00510C6F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211991" w:rsidRDefault="0021199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11991" w:rsidRDefault="00211991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21199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11991" w:rsidRDefault="00510C6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13.08.2006 N 491</w:t>
          </w:r>
          <w:r>
            <w:rPr>
              <w:rFonts w:ascii="Tahoma" w:hAnsi="Tahoma" w:cs="Tahoma"/>
              <w:sz w:val="16"/>
              <w:szCs w:val="16"/>
            </w:rPr>
            <w:br/>
            <w:t>(ред. от 07.03.2025)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содержания общего имущест...</w:t>
          </w:r>
        </w:p>
      </w:tc>
      <w:tc>
        <w:tcPr>
          <w:tcW w:w="2300" w:type="pct"/>
          <w:vAlign w:val="center"/>
        </w:tcPr>
        <w:p w:rsidR="00211991" w:rsidRDefault="00510C6F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211991" w:rsidRDefault="0021199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11991" w:rsidRDefault="00211991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991"/>
    <w:rsid w:val="00211991"/>
    <w:rsid w:val="00510C6F"/>
    <w:rsid w:val="009B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525CF-1C6E-4465-A0A0-5C419B13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image" Target="media/image6.wmf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hyperlink" Target="https://www.consultant.ru" TargetMode="Externa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ettings" Target="settings.xml"/><Relationship Id="rId16" Type="http://schemas.openxmlformats.org/officeDocument/2006/relationships/image" Target="media/image9.wmf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14317</Words>
  <Characters>81610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13.08.2006 N 491
(ред. от 07.03.2025)
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</vt:lpstr>
    </vt:vector>
  </TitlesOfParts>
  <Company>КонсультантПлюс Версия 4024.00.50</Company>
  <LinksUpToDate>false</LinksUpToDate>
  <CharactersWithSpaces>95736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13.08.2006 N 491
(ред. от 07.03.2025)
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2026-03-16T06:15:00Z</dcterms:created>
  <dcterms:modified xsi:type="dcterms:W3CDTF">2026-03-16T06:15:00Z</dcterms:modified>
</cp:coreProperties>
</file>