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F5059F" w:rsidTr="00F5059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5059F" w:rsidRDefault="00F5059F">
            <w:pPr>
              <w:pStyle w:val="ConsPlusNormal"/>
            </w:pPr>
            <w:bookmarkStart w:id="0" w:name="_GoBack"/>
            <w:bookmarkEnd w:id="0"/>
            <w:r>
              <w:t>2 мая 2006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F5059F" w:rsidRDefault="00F5059F">
            <w:pPr>
              <w:pStyle w:val="ConsPlusNormal"/>
              <w:jc w:val="right"/>
            </w:pPr>
            <w:r>
              <w:t>N 59-ФЗ</w:t>
            </w:r>
          </w:p>
        </w:tc>
      </w:tr>
    </w:tbl>
    <w:p w:rsidR="00F5059F" w:rsidRDefault="00F5059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5059F" w:rsidRDefault="00F5059F">
      <w:pPr>
        <w:pStyle w:val="ConsPlusNormal"/>
        <w:jc w:val="center"/>
      </w:pPr>
    </w:p>
    <w:p w:rsidR="00F5059F" w:rsidRDefault="00F5059F">
      <w:pPr>
        <w:pStyle w:val="ConsPlusTitle"/>
        <w:jc w:val="center"/>
      </w:pPr>
      <w:r>
        <w:t>РОССИЙСКАЯ ФЕДЕРАЦИЯ</w:t>
      </w:r>
    </w:p>
    <w:p w:rsidR="00F5059F" w:rsidRDefault="00F5059F">
      <w:pPr>
        <w:pStyle w:val="ConsPlusTitle"/>
        <w:jc w:val="center"/>
      </w:pPr>
    </w:p>
    <w:p w:rsidR="00F5059F" w:rsidRDefault="00F5059F">
      <w:pPr>
        <w:pStyle w:val="ConsPlusTitle"/>
        <w:jc w:val="center"/>
      </w:pPr>
      <w:r>
        <w:t>ФЕДЕРАЛЬНЫЙ ЗАКОН</w:t>
      </w:r>
    </w:p>
    <w:p w:rsidR="00F5059F" w:rsidRDefault="00F5059F">
      <w:pPr>
        <w:pStyle w:val="ConsPlusTitle"/>
        <w:jc w:val="center"/>
      </w:pPr>
    </w:p>
    <w:p w:rsidR="00F5059F" w:rsidRDefault="00F5059F">
      <w:pPr>
        <w:pStyle w:val="ConsPlusTitle"/>
        <w:jc w:val="center"/>
      </w:pPr>
      <w:r>
        <w:t>О ПОРЯДКЕ РАССМОТРЕНИЯ ОБРАЩЕНИЙ</w:t>
      </w:r>
    </w:p>
    <w:p w:rsidR="00F5059F" w:rsidRDefault="00F5059F">
      <w:pPr>
        <w:pStyle w:val="ConsPlusTitle"/>
        <w:jc w:val="center"/>
      </w:pPr>
      <w:r>
        <w:t>ГРАЖДАН РОССИЙСКОЙ ФЕДЕРАЦИИ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jc w:val="right"/>
      </w:pPr>
      <w:r>
        <w:t>Принят</w:t>
      </w:r>
    </w:p>
    <w:p w:rsidR="00F5059F" w:rsidRDefault="00F5059F">
      <w:pPr>
        <w:pStyle w:val="ConsPlusNormal"/>
        <w:jc w:val="right"/>
      </w:pPr>
      <w:r>
        <w:t>Государственной Думой</w:t>
      </w:r>
    </w:p>
    <w:p w:rsidR="00F5059F" w:rsidRDefault="00F5059F">
      <w:pPr>
        <w:pStyle w:val="ConsPlusNormal"/>
        <w:jc w:val="right"/>
      </w:pPr>
      <w:r>
        <w:t>21 апреля 2006 года</w:t>
      </w:r>
    </w:p>
    <w:p w:rsidR="00F5059F" w:rsidRDefault="00F5059F">
      <w:pPr>
        <w:pStyle w:val="ConsPlusNormal"/>
        <w:jc w:val="right"/>
      </w:pPr>
    </w:p>
    <w:p w:rsidR="00F5059F" w:rsidRDefault="00F5059F">
      <w:pPr>
        <w:pStyle w:val="ConsPlusNormal"/>
        <w:jc w:val="right"/>
      </w:pPr>
      <w:r>
        <w:t>Одобрен</w:t>
      </w:r>
    </w:p>
    <w:p w:rsidR="00F5059F" w:rsidRDefault="00F5059F">
      <w:pPr>
        <w:pStyle w:val="ConsPlusNormal"/>
        <w:jc w:val="right"/>
      </w:pPr>
      <w:r>
        <w:t>Советом Федерации</w:t>
      </w:r>
    </w:p>
    <w:p w:rsidR="00F5059F" w:rsidRDefault="00F5059F">
      <w:pPr>
        <w:pStyle w:val="ConsPlusNormal"/>
        <w:jc w:val="right"/>
      </w:pPr>
      <w:r>
        <w:t>26 апреля 2006 года</w:t>
      </w:r>
    </w:p>
    <w:p w:rsidR="00F5059F" w:rsidRDefault="00F5059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5059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5059F" w:rsidRDefault="00F5059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5059F" w:rsidRDefault="00F5059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5059F" w:rsidRDefault="00F5059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5059F" w:rsidRDefault="00F5059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Федеральных законов от 29.06.2010 </w:t>
            </w:r>
            <w:hyperlink r:id="rId4">
              <w:r>
                <w:rPr>
                  <w:color w:val="0000FF"/>
                </w:rPr>
                <w:t>N 126-ФЗ</w:t>
              </w:r>
            </w:hyperlink>
            <w:r>
              <w:rPr>
                <w:color w:val="392C69"/>
              </w:rPr>
              <w:t>,</w:t>
            </w:r>
          </w:p>
          <w:p w:rsidR="00F5059F" w:rsidRDefault="00F5059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27.07.2010 </w:t>
            </w:r>
            <w:hyperlink r:id="rId5">
              <w:r>
                <w:rPr>
                  <w:color w:val="0000FF"/>
                </w:rPr>
                <w:t>N 227-ФЗ</w:t>
              </w:r>
            </w:hyperlink>
            <w:r>
              <w:rPr>
                <w:color w:val="392C69"/>
              </w:rPr>
              <w:t xml:space="preserve">, от 07.05.2013 </w:t>
            </w:r>
            <w:hyperlink r:id="rId6">
              <w:r>
                <w:rPr>
                  <w:color w:val="0000FF"/>
                </w:rPr>
                <w:t>N 80-ФЗ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7">
              <w:r>
                <w:rPr>
                  <w:color w:val="0000FF"/>
                </w:rPr>
                <w:t>N 182-ФЗ</w:t>
              </w:r>
            </w:hyperlink>
            <w:r>
              <w:rPr>
                <w:color w:val="392C69"/>
              </w:rPr>
              <w:t>,</w:t>
            </w:r>
          </w:p>
          <w:p w:rsidR="00F5059F" w:rsidRDefault="00F5059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24.11.2014 </w:t>
            </w:r>
            <w:hyperlink r:id="rId8">
              <w:r>
                <w:rPr>
                  <w:color w:val="0000FF"/>
                </w:rPr>
                <w:t>N 357-ФЗ</w:t>
              </w:r>
            </w:hyperlink>
            <w:r>
              <w:rPr>
                <w:color w:val="392C69"/>
              </w:rPr>
              <w:t xml:space="preserve">, от 03.11.2015 </w:t>
            </w:r>
            <w:hyperlink r:id="rId9">
              <w:r>
                <w:rPr>
                  <w:color w:val="0000FF"/>
                </w:rPr>
                <w:t>N 305-ФЗ</w:t>
              </w:r>
            </w:hyperlink>
            <w:r>
              <w:rPr>
                <w:color w:val="392C69"/>
              </w:rPr>
              <w:t xml:space="preserve">, от 27.11.2017 </w:t>
            </w:r>
            <w:hyperlink r:id="rId10">
              <w:r>
                <w:rPr>
                  <w:color w:val="0000FF"/>
                </w:rPr>
                <w:t>N 355-ФЗ</w:t>
              </w:r>
            </w:hyperlink>
            <w:r>
              <w:rPr>
                <w:color w:val="392C69"/>
              </w:rPr>
              <w:t>,</w:t>
            </w:r>
          </w:p>
          <w:p w:rsidR="00F5059F" w:rsidRDefault="00F5059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27.12.2018 </w:t>
            </w:r>
            <w:hyperlink r:id="rId11">
              <w:r>
                <w:rPr>
                  <w:color w:val="0000FF"/>
                </w:rPr>
                <w:t>N 528-ФЗ</w:t>
              </w:r>
            </w:hyperlink>
            <w:r>
              <w:rPr>
                <w:color w:val="392C69"/>
              </w:rPr>
              <w:t xml:space="preserve">, от 04.08.2023 </w:t>
            </w:r>
            <w:hyperlink r:id="rId12">
              <w:r>
                <w:rPr>
                  <w:color w:val="0000FF"/>
                </w:rPr>
                <w:t>N 480-ФЗ</w:t>
              </w:r>
            </w:hyperlink>
            <w:r>
              <w:rPr>
                <w:color w:val="392C69"/>
              </w:rPr>
              <w:t>,</w:t>
            </w:r>
          </w:p>
          <w:p w:rsidR="00F5059F" w:rsidRDefault="00F5059F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13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Конституционного Суда РФ</w:t>
            </w:r>
          </w:p>
          <w:p w:rsidR="00F5059F" w:rsidRDefault="00F5059F">
            <w:pPr>
              <w:pStyle w:val="ConsPlusNormal"/>
              <w:jc w:val="center"/>
            </w:pPr>
            <w:r>
              <w:rPr>
                <w:color w:val="392C69"/>
              </w:rPr>
              <w:t>от 18.07.2012 N 19-П)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5059F" w:rsidRDefault="00F5059F">
            <w:pPr>
              <w:pStyle w:val="ConsPlusNormal"/>
            </w:pPr>
          </w:p>
        </w:tc>
      </w:tr>
    </w:tbl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1. Сфера применения настоящего Федерального закона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4">
        <w:r>
          <w:rPr>
            <w:color w:val="0000FF"/>
          </w:rPr>
          <w:t>Конституцией</w:t>
        </w:r>
      </w:hyperlink>
      <w: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</w:t>
      </w:r>
      <w:hyperlink r:id="rId15">
        <w:r>
          <w:rPr>
            <w:color w:val="0000FF"/>
          </w:rPr>
          <w:t>законами</w:t>
        </w:r>
      </w:hyperlink>
      <w:r>
        <w:t xml:space="preserve"> и иными федеральными законами.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4. Установленный настоящим Федеральным законом порядок рассмотрения обращений граждан государственными органами, органами местного </w:t>
      </w:r>
      <w:r>
        <w:lastRenderedPageBreak/>
        <w:t>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 w:rsidR="00F5059F" w:rsidRDefault="00F5059F">
      <w:pPr>
        <w:pStyle w:val="ConsPlusNormal"/>
        <w:jc w:val="both"/>
      </w:pPr>
      <w:r>
        <w:t xml:space="preserve">(часть 4 введена Федеральным </w:t>
      </w:r>
      <w:hyperlink r:id="rId16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2. Право граждан на обращение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F5059F" w:rsidRDefault="00F5059F">
      <w:pPr>
        <w:pStyle w:val="ConsPlusNormal"/>
        <w:jc w:val="both"/>
      </w:pPr>
      <w:r>
        <w:t xml:space="preserve">(часть 1 в ред. Федерального </w:t>
      </w:r>
      <w:hyperlink r:id="rId17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3. Рассмотрение обращений граждан осуществляется бесплатно.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3. Правовое регулирование правоотношений, связанных с рассмотрением обращений граждан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 xml:space="preserve">1. Правоотношения, связанные с рассмотрением обращений граждан, регулируются </w:t>
      </w:r>
      <w:hyperlink r:id="rId18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4. Основные термины, используемые в настоящем Федеральном законе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термины: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государственной информационной системы "Единый портал государственных и муниципальных услуг (функций)" (далее - Единый </w:t>
      </w:r>
      <w:r>
        <w:lastRenderedPageBreak/>
        <w:t>портал),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F5059F" w:rsidRDefault="00F5059F">
      <w:pPr>
        <w:pStyle w:val="ConsPlusNormal"/>
        <w:jc w:val="both"/>
      </w:pPr>
      <w:r>
        <w:t xml:space="preserve">(в ред. Федеральных законов от 27.07.2010 </w:t>
      </w:r>
      <w:hyperlink r:id="rId19">
        <w:r>
          <w:rPr>
            <w:color w:val="0000FF"/>
          </w:rPr>
          <w:t>N 227-ФЗ</w:t>
        </w:r>
      </w:hyperlink>
      <w:r>
        <w:t xml:space="preserve">, от 04.08.2023 </w:t>
      </w:r>
      <w:hyperlink r:id="rId20">
        <w:r>
          <w:rPr>
            <w:color w:val="0000FF"/>
          </w:rPr>
          <w:t>N 480-ФЗ</w:t>
        </w:r>
      </w:hyperlink>
      <w:r>
        <w:t>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5. Права гражданина при рассмотрении обращения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5059F" w:rsidRDefault="00F5059F">
      <w:pPr>
        <w:pStyle w:val="ConsPlusNormal"/>
        <w:jc w:val="both"/>
      </w:pPr>
      <w:r>
        <w:t xml:space="preserve">(в ред. Федерального </w:t>
      </w:r>
      <w:hyperlink r:id="rId2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22">
        <w:r>
          <w:rPr>
            <w:color w:val="0000FF"/>
          </w:rPr>
          <w:t>тайну</w:t>
        </w:r>
      </w:hyperlink>
      <w:r>
        <w:t>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112">
        <w:r>
          <w:rPr>
            <w:color w:val="0000FF"/>
          </w:rPr>
          <w:t>статье 11</w:t>
        </w:r>
      </w:hyperlink>
      <w:r>
        <w:t xml:space="preserve"> настоящего Федерального закона, а в случае, предусмотренном </w:t>
      </w:r>
      <w:hyperlink w:anchor="P125">
        <w:r>
          <w:rPr>
            <w:color w:val="0000FF"/>
          </w:rPr>
          <w:t>частью 5.1 статьи 11</w:t>
        </w:r>
      </w:hyperlink>
      <w:r>
        <w:t xml:space="preserve"> настоящего Федерального закона,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F5059F" w:rsidRDefault="00F5059F">
      <w:pPr>
        <w:pStyle w:val="ConsPlusNormal"/>
        <w:jc w:val="both"/>
      </w:pPr>
      <w:r>
        <w:t xml:space="preserve">(в ред. Федерального </w:t>
      </w:r>
      <w:hyperlink r:id="rId23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lastRenderedPageBreak/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24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5) обращаться с заявлением о прекращении рассмотрения обращения.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6. Гарантии безопасности гражданина в связи с его обращением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 xml:space="preserve">1. Запрещается </w:t>
      </w:r>
      <w:hyperlink r:id="rId25">
        <w:r>
          <w:rPr>
            <w:color w:val="0000FF"/>
          </w:rPr>
          <w:t>преследование</w:t>
        </w:r>
      </w:hyperlink>
      <w:r>
        <w:t xml:space="preserve">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F5059F" w:rsidRDefault="00F5059F">
      <w:pPr>
        <w:pStyle w:val="ConsPlusNormal"/>
        <w:spacing w:before="260"/>
        <w:ind w:firstLine="540"/>
        <w:jc w:val="both"/>
      </w:pPr>
      <w:bookmarkStart w:id="1" w:name="P70"/>
      <w:bookmarkEnd w:id="1"/>
      <w: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r:id="rId26">
        <w:r>
          <w:rPr>
            <w:color w:val="0000FF"/>
          </w:rPr>
          <w:t>частной жизни</w:t>
        </w:r>
      </w:hyperlink>
      <w:r>
        <w:t xml:space="preserve">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7. Требования к письменному обращению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1. Гражданин в своем обращении в письменной форме в обязательном порядке указывает либо наименование государственного органа или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 w:rsidR="00F5059F" w:rsidRDefault="00F5059F">
      <w:pPr>
        <w:pStyle w:val="ConsPlusNormal"/>
        <w:jc w:val="both"/>
      </w:pPr>
      <w:r>
        <w:t xml:space="preserve">(в ред. Федерального </w:t>
      </w:r>
      <w:hyperlink r:id="rId27">
        <w:r>
          <w:rPr>
            <w:color w:val="0000FF"/>
          </w:rPr>
          <w:t>закона</w:t>
        </w:r>
      </w:hyperlink>
      <w:r>
        <w:t xml:space="preserve"> от 04.08.2023 N 480-ФЗ)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F5059F" w:rsidRDefault="00F5059F">
      <w:pPr>
        <w:pStyle w:val="ConsPlusNormal"/>
        <w:jc w:val="both"/>
      </w:pPr>
      <w:r>
        <w:t xml:space="preserve">(в ред. Федерального </w:t>
      </w:r>
      <w:hyperlink r:id="rId28">
        <w:r>
          <w:rPr>
            <w:color w:val="0000FF"/>
          </w:rPr>
          <w:t>закона</w:t>
        </w:r>
      </w:hyperlink>
      <w:r>
        <w:t xml:space="preserve"> от 04.08.2023 N 480-ФЗ)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98">
        <w:r>
          <w:rPr>
            <w:color w:val="0000FF"/>
          </w:rPr>
          <w:t>порядке</w:t>
        </w:r>
      </w:hyperlink>
      <w:r>
        <w:t>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F5059F" w:rsidRDefault="00F5059F">
      <w:pPr>
        <w:pStyle w:val="ConsPlusNormal"/>
        <w:jc w:val="both"/>
      </w:pPr>
      <w:r>
        <w:t xml:space="preserve">(в ред. Федеральных законов от 27.11.2017 </w:t>
      </w:r>
      <w:hyperlink r:id="rId29">
        <w:r>
          <w:rPr>
            <w:color w:val="0000FF"/>
          </w:rPr>
          <w:t>N 355-ФЗ</w:t>
        </w:r>
      </w:hyperlink>
      <w:r>
        <w:t xml:space="preserve">, от 04.08.2023 </w:t>
      </w:r>
      <w:hyperlink r:id="rId30">
        <w:r>
          <w:rPr>
            <w:color w:val="0000FF"/>
          </w:rPr>
          <w:t>N 480-ФЗ</w:t>
        </w:r>
      </w:hyperlink>
      <w:r>
        <w:t>)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bookmarkStart w:id="2" w:name="P81"/>
      <w:bookmarkEnd w:id="2"/>
      <w:r>
        <w:t>Статья 8. Направление и регистрация письменного обращения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3. 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</w:t>
      </w:r>
      <w:hyperlink w:anchor="P119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3.1. Письменное обращение, содержащее информацию о фактах возможных нарушений </w:t>
      </w:r>
      <w:hyperlink r:id="rId31">
        <w:r>
          <w:rPr>
            <w:color w:val="0000FF"/>
          </w:rPr>
          <w:t>законодательства</w:t>
        </w:r>
      </w:hyperlink>
      <w: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 в сфере внутренних дел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обращения, за исключением случая, указанного в </w:t>
      </w:r>
      <w:hyperlink w:anchor="P119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F5059F" w:rsidRDefault="00F5059F">
      <w:pPr>
        <w:pStyle w:val="ConsPlusNormal"/>
        <w:jc w:val="both"/>
      </w:pPr>
      <w:r>
        <w:t xml:space="preserve">(часть 3.1 введена Федеральным </w:t>
      </w:r>
      <w:hyperlink r:id="rId32">
        <w:r>
          <w:rPr>
            <w:color w:val="0000FF"/>
          </w:rPr>
          <w:t>законом</w:t>
        </w:r>
      </w:hyperlink>
      <w:r>
        <w:t xml:space="preserve"> от 24.11.2014 N 357-ФЗ; в ред. Федерального </w:t>
      </w:r>
      <w:hyperlink r:id="rId33">
        <w:r>
          <w:rPr>
            <w:color w:val="0000FF"/>
          </w:rPr>
          <w:t>закона</w:t>
        </w:r>
      </w:hyperlink>
      <w:r>
        <w:t xml:space="preserve"> от 27.12.2018 N 528-ФЗ)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F5059F" w:rsidRDefault="00F5059F">
      <w:pPr>
        <w:pStyle w:val="ConsPlusNormal"/>
        <w:spacing w:before="260"/>
        <w:ind w:firstLine="540"/>
        <w:jc w:val="both"/>
      </w:pPr>
      <w:bookmarkStart w:id="3" w:name="P90"/>
      <w:bookmarkEnd w:id="3"/>
      <w:r>
        <w:t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7. В случае, если в соответствии с запретом, предусмотренным </w:t>
      </w:r>
      <w:hyperlink w:anchor="P90">
        <w:r>
          <w:rPr>
            <w:color w:val="0000FF"/>
          </w:rPr>
          <w:t>частью 6</w:t>
        </w:r>
      </w:hyperlink>
      <w:r>
        <w:t xml:space="preserve"> настоящей статьи, невозможно направление жалобы на рассмотрение в </w:t>
      </w:r>
      <w:r>
        <w:lastRenderedPageBreak/>
        <w:t xml:space="preserve">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34">
        <w:r>
          <w:rPr>
            <w:color w:val="0000FF"/>
          </w:rPr>
          <w:t>порядке</w:t>
        </w:r>
      </w:hyperlink>
      <w:r>
        <w:t xml:space="preserve"> в суд.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9. Обязательность принятия обращения к рассмотрению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2. В случае </w:t>
      </w:r>
      <w:proofErr w:type="gramStart"/>
      <w:r>
        <w:t>необходимости</w:t>
      </w:r>
      <w:proofErr w:type="gramEnd"/>
      <w:r>
        <w:t xml:space="preserve">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bookmarkStart w:id="4" w:name="P98"/>
      <w:bookmarkEnd w:id="4"/>
      <w:r>
        <w:t>Статья 10. Рассмотрение обращения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F5059F" w:rsidRDefault="00F5059F">
      <w:pPr>
        <w:pStyle w:val="ConsPlusNormal"/>
        <w:jc w:val="both"/>
      </w:pPr>
      <w:r>
        <w:t xml:space="preserve">(в ред. Федерального </w:t>
      </w:r>
      <w:hyperlink r:id="rId35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112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F5059F" w:rsidRDefault="00F5059F">
      <w:pPr>
        <w:pStyle w:val="ConsPlusNormal"/>
        <w:spacing w:before="260"/>
        <w:ind w:firstLine="540"/>
        <w:jc w:val="both"/>
      </w:pPr>
      <w:bookmarkStart w:id="5" w:name="P107"/>
      <w:bookmarkEnd w:id="5"/>
      <w:r>
        <w:t xml:space="preserve">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36">
        <w:r>
          <w:rPr>
            <w:color w:val="0000FF"/>
          </w:rPr>
          <w:t>тайну</w:t>
        </w:r>
      </w:hyperlink>
      <w:r>
        <w:t>, и для которых установлен особый порядок предоставления.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lastRenderedPageBreak/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F5059F" w:rsidRDefault="00F5059F">
      <w:pPr>
        <w:pStyle w:val="ConsPlusNormal"/>
        <w:spacing w:before="260"/>
        <w:ind w:firstLine="540"/>
        <w:jc w:val="both"/>
      </w:pPr>
      <w:bookmarkStart w:id="6" w:name="P109"/>
      <w:bookmarkEnd w:id="6"/>
      <w:r>
        <w:t xml:space="preserve">4.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 Кроме того, на поступившее в государственный орган,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w:anchor="P70">
        <w:r>
          <w:rPr>
            <w:color w:val="0000FF"/>
          </w:rPr>
          <w:t>части 2 статьи 6</w:t>
        </w:r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 w:rsidR="00F5059F" w:rsidRDefault="00F5059F">
      <w:pPr>
        <w:pStyle w:val="ConsPlusNormal"/>
        <w:jc w:val="both"/>
      </w:pPr>
      <w:r>
        <w:t xml:space="preserve">(в ред. Федеральных законов от 27.11.2017 </w:t>
      </w:r>
      <w:hyperlink r:id="rId37">
        <w:r>
          <w:rPr>
            <w:color w:val="0000FF"/>
          </w:rPr>
          <w:t>N 355-ФЗ</w:t>
        </w:r>
      </w:hyperlink>
      <w:r>
        <w:t xml:space="preserve">, от 04.08.2023 </w:t>
      </w:r>
      <w:hyperlink r:id="rId38">
        <w:r>
          <w:rPr>
            <w:color w:val="0000FF"/>
          </w:rPr>
          <w:t>N 480-ФЗ</w:t>
        </w:r>
      </w:hyperlink>
      <w:r>
        <w:t>)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bookmarkStart w:id="7" w:name="P112"/>
      <w:bookmarkEnd w:id="7"/>
      <w:r>
        <w:t>Статья 11. Порядок рассмотрения отдельных обращений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1.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F5059F" w:rsidRDefault="00F5059F">
      <w:pPr>
        <w:pStyle w:val="ConsPlusNormal"/>
        <w:jc w:val="both"/>
      </w:pPr>
      <w:r>
        <w:t xml:space="preserve">(в ред. Федерального </w:t>
      </w:r>
      <w:hyperlink r:id="rId39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40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F5059F" w:rsidRDefault="00F5059F">
      <w:pPr>
        <w:pStyle w:val="ConsPlusNormal"/>
        <w:jc w:val="both"/>
      </w:pPr>
      <w:r>
        <w:t xml:space="preserve">(в ред. Федерального </w:t>
      </w:r>
      <w:hyperlink r:id="rId4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3. 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F5059F" w:rsidRDefault="00F5059F">
      <w:pPr>
        <w:pStyle w:val="ConsPlusNormal"/>
        <w:spacing w:before="260"/>
        <w:ind w:firstLine="540"/>
        <w:jc w:val="both"/>
      </w:pPr>
      <w:bookmarkStart w:id="8" w:name="P119"/>
      <w:bookmarkEnd w:id="8"/>
      <w:r>
        <w:t xml:space="preserve">4. В случае, если текст письменного обращения не поддается прочтению,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</w:t>
      </w:r>
      <w:r>
        <w:lastRenderedPageBreak/>
        <w:t>обращения сообщается гражданину, направившему обращение, если его фамилия и почтовый адрес поддаются прочтению.</w:t>
      </w:r>
    </w:p>
    <w:p w:rsidR="00F5059F" w:rsidRDefault="00F5059F">
      <w:pPr>
        <w:pStyle w:val="ConsPlusNormal"/>
        <w:jc w:val="both"/>
      </w:pPr>
      <w:r>
        <w:t xml:space="preserve">(в ред. Федерального </w:t>
      </w:r>
      <w:hyperlink r:id="rId42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4.1. В случае, если текст письменного обращения не позволяет определить суть предложения, заявления или жалобы,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F5059F" w:rsidRDefault="00F5059F">
      <w:pPr>
        <w:pStyle w:val="ConsPlusNormal"/>
        <w:jc w:val="both"/>
      </w:pPr>
      <w:r>
        <w:t xml:space="preserve">(часть 4.1 введена Федеральным </w:t>
      </w:r>
      <w:hyperlink r:id="rId43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5.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F5059F" w:rsidRDefault="00F5059F">
      <w:pPr>
        <w:pStyle w:val="ConsPlusNormal"/>
        <w:jc w:val="both"/>
      </w:pPr>
      <w:r>
        <w:t xml:space="preserve">(в ред. Федерального </w:t>
      </w:r>
      <w:hyperlink r:id="rId44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F5059F" w:rsidRDefault="00F5059F">
      <w:pPr>
        <w:pStyle w:val="ConsPlusNormal"/>
        <w:spacing w:before="260"/>
        <w:ind w:firstLine="540"/>
        <w:jc w:val="both"/>
      </w:pPr>
      <w:bookmarkStart w:id="9" w:name="P125"/>
      <w:bookmarkEnd w:id="9"/>
      <w:r>
        <w:t xml:space="preserve">5.1. 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w:anchor="P109">
        <w:r>
          <w:rPr>
            <w:color w:val="0000FF"/>
          </w:rPr>
          <w:t>частью 4 статьи 10</w:t>
        </w:r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F5059F" w:rsidRDefault="00F5059F">
      <w:pPr>
        <w:pStyle w:val="ConsPlusNormal"/>
        <w:jc w:val="both"/>
      </w:pPr>
      <w:r>
        <w:t xml:space="preserve">(часть 5.1 введена Федеральным </w:t>
      </w:r>
      <w:hyperlink r:id="rId45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6.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46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7.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12. Сроки рассмотрения письменного обращения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134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F5059F" w:rsidRDefault="00F5059F">
      <w:pPr>
        <w:pStyle w:val="ConsPlusNormal"/>
        <w:jc w:val="both"/>
      </w:pPr>
      <w:r>
        <w:t xml:space="preserve">(в ред. Федерального </w:t>
      </w:r>
      <w:hyperlink r:id="rId47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F5059F" w:rsidRDefault="00F5059F">
      <w:pPr>
        <w:pStyle w:val="ConsPlusNormal"/>
        <w:spacing w:before="260"/>
        <w:ind w:firstLine="540"/>
        <w:jc w:val="both"/>
      </w:pPr>
      <w:bookmarkStart w:id="10" w:name="P134"/>
      <w:bookmarkEnd w:id="10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F5059F" w:rsidRDefault="00F5059F">
      <w:pPr>
        <w:pStyle w:val="ConsPlusNormal"/>
        <w:jc w:val="both"/>
      </w:pPr>
      <w:r>
        <w:t xml:space="preserve">(часть 1.1 введена Федеральным </w:t>
      </w:r>
      <w:hyperlink r:id="rId48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2. В исключительных случаях, а также в случае направления запроса, предусмотренного частью 2 </w:t>
      </w:r>
      <w:hyperlink w:anchor="P107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13. Личный прием граждан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2. При личном приеме гражданин предъявляет </w:t>
      </w:r>
      <w:hyperlink r:id="rId49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5. В случае,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6. В ходе личного приема гражданину может быть отказано в дальнейшем </w:t>
      </w:r>
      <w:r>
        <w:lastRenderedPageBreak/>
        <w:t>рассмотрении обращения, если ему ранее был дан ответ по существу поставленных в обращении вопросов.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F5059F" w:rsidRDefault="00F5059F">
      <w:pPr>
        <w:pStyle w:val="ConsPlusNormal"/>
        <w:jc w:val="both"/>
      </w:pPr>
      <w:r>
        <w:t xml:space="preserve">(часть 7 введена Федеральным </w:t>
      </w:r>
      <w:hyperlink r:id="rId50">
        <w:r>
          <w:rPr>
            <w:color w:val="0000FF"/>
          </w:rPr>
          <w:t>законом</w:t>
        </w:r>
      </w:hyperlink>
      <w:r>
        <w:t xml:space="preserve"> от 03.11.2015 N 305-ФЗ)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14. Контроль за соблюдением порядка рассмотрения обращений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контроль за соблюдением порядка рассмотрения обращений, </w:t>
      </w:r>
      <w:hyperlink r:id="rId51">
        <w:r>
          <w:rPr>
            <w:color w:val="0000FF"/>
          </w:rPr>
          <w:t>анализируют</w:t>
        </w:r>
      </w:hyperlink>
      <w:r>
        <w:t xml:space="preserve">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15. Ответственность за нарушение настоящего Федерального закона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52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>2. В случае,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1) </w:t>
      </w:r>
      <w:hyperlink r:id="rId53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2) </w:t>
      </w:r>
      <w:hyperlink r:id="rId54">
        <w:r>
          <w:rPr>
            <w:color w:val="0000FF"/>
          </w:rPr>
          <w:t>Закон</w:t>
        </w:r>
      </w:hyperlink>
      <w:r>
        <w:t xml:space="preserve">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lastRenderedPageBreak/>
        <w:t xml:space="preserve">3) </w:t>
      </w:r>
      <w:hyperlink r:id="rId55">
        <w:r>
          <w:rPr>
            <w:color w:val="0000FF"/>
          </w:rPr>
          <w:t>Указ</w:t>
        </w:r>
      </w:hyperlink>
      <w:r>
        <w:t xml:space="preserve">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4) </w:t>
      </w:r>
      <w:hyperlink r:id="rId56">
        <w:r>
          <w:rPr>
            <w:color w:val="0000FF"/>
          </w:rPr>
          <w:t>Закон</w:t>
        </w:r>
      </w:hyperlink>
      <w:r>
        <w:t xml:space="preserve">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предложений, заявлений и жалоб граждан";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5) </w:t>
      </w:r>
      <w:hyperlink r:id="rId57">
        <w:r>
          <w:rPr>
            <w:color w:val="0000FF"/>
          </w:rPr>
          <w:t>Указ</w:t>
        </w:r>
      </w:hyperlink>
      <w:r>
        <w:t xml:space="preserve">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F5059F" w:rsidRDefault="00F5059F">
      <w:pPr>
        <w:pStyle w:val="ConsPlusNormal"/>
        <w:spacing w:before="260"/>
        <w:ind w:firstLine="540"/>
        <w:jc w:val="both"/>
      </w:pPr>
      <w:r>
        <w:t xml:space="preserve">6) </w:t>
      </w:r>
      <w:hyperlink r:id="rId58">
        <w:r>
          <w:rPr>
            <w:color w:val="0000FF"/>
          </w:rPr>
          <w:t>Закон</w:t>
        </w:r>
      </w:hyperlink>
      <w:r>
        <w:t xml:space="preserve">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 граждан".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Title"/>
        <w:ind w:firstLine="540"/>
        <w:jc w:val="both"/>
        <w:outlineLvl w:val="0"/>
      </w:pPr>
      <w:r>
        <w:t>Статья 18. Вступление в силу настоящего Федерального закона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F5059F" w:rsidRDefault="00F5059F">
      <w:pPr>
        <w:pStyle w:val="ConsPlusNormal"/>
        <w:ind w:firstLine="540"/>
        <w:jc w:val="both"/>
      </w:pPr>
    </w:p>
    <w:p w:rsidR="00F5059F" w:rsidRDefault="00F5059F">
      <w:pPr>
        <w:pStyle w:val="ConsPlusNormal"/>
        <w:jc w:val="right"/>
      </w:pPr>
      <w:r>
        <w:t>Президент</w:t>
      </w:r>
    </w:p>
    <w:p w:rsidR="00F5059F" w:rsidRDefault="00F5059F">
      <w:pPr>
        <w:pStyle w:val="ConsPlusNormal"/>
        <w:jc w:val="right"/>
      </w:pPr>
      <w:r>
        <w:t>Российской Федерации</w:t>
      </w:r>
    </w:p>
    <w:p w:rsidR="00F5059F" w:rsidRDefault="00F5059F">
      <w:pPr>
        <w:pStyle w:val="ConsPlusNormal"/>
        <w:jc w:val="right"/>
      </w:pPr>
      <w:r>
        <w:t>В.ПУТИН</w:t>
      </w:r>
    </w:p>
    <w:p w:rsidR="00F5059F" w:rsidRDefault="00F5059F">
      <w:pPr>
        <w:pStyle w:val="ConsPlusNormal"/>
      </w:pPr>
      <w:r>
        <w:t>Москва, Кремль</w:t>
      </w:r>
    </w:p>
    <w:p w:rsidR="00F5059F" w:rsidRDefault="00F5059F">
      <w:pPr>
        <w:pStyle w:val="ConsPlusNormal"/>
        <w:spacing w:before="260"/>
      </w:pPr>
      <w:r>
        <w:t>2 мая 2006 года</w:t>
      </w:r>
    </w:p>
    <w:p w:rsidR="00F5059F" w:rsidRDefault="00F5059F">
      <w:pPr>
        <w:pStyle w:val="ConsPlusNormal"/>
        <w:spacing w:before="260"/>
      </w:pPr>
      <w:r>
        <w:t>N 59-ФЗ</w:t>
      </w:r>
    </w:p>
    <w:p w:rsidR="00F5059F" w:rsidRDefault="00F5059F">
      <w:pPr>
        <w:pStyle w:val="ConsPlusNormal"/>
      </w:pPr>
    </w:p>
    <w:p w:rsidR="00F5059F" w:rsidRDefault="00F5059F">
      <w:pPr>
        <w:pStyle w:val="ConsPlusNormal"/>
      </w:pPr>
    </w:p>
    <w:p w:rsidR="00F5059F" w:rsidRDefault="00F5059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0734" w:rsidRDefault="00C40734"/>
    <w:sectPr w:rsidR="00C40734" w:rsidSect="00CC6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9F"/>
    <w:rsid w:val="00C40734"/>
    <w:rsid w:val="00F5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04F55-44DE-4B5E-B332-E2CC5B74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059F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">
    <w:name w:val="ConsPlusTitle"/>
    <w:rsid w:val="00F5059F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TitlePage">
    <w:name w:val="ConsPlusTitlePage"/>
    <w:rsid w:val="00F5059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133199&amp;dst=100066" TargetMode="External"/><Relationship Id="rId18" Type="http://schemas.openxmlformats.org/officeDocument/2006/relationships/hyperlink" Target="https://login.consultant.ru/link/?req=doc&amp;base=LAW&amp;n=2875" TargetMode="External"/><Relationship Id="rId26" Type="http://schemas.openxmlformats.org/officeDocument/2006/relationships/hyperlink" Target="https://login.consultant.ru/link/?req=doc&amp;base=LAW&amp;n=133029&amp;dst=100011" TargetMode="External"/><Relationship Id="rId39" Type="http://schemas.openxmlformats.org/officeDocument/2006/relationships/hyperlink" Target="https://login.consultant.ru/link/?req=doc&amp;base=LAW&amp;n=148493&amp;dst=100009" TargetMode="External"/><Relationship Id="rId21" Type="http://schemas.openxmlformats.org/officeDocument/2006/relationships/hyperlink" Target="https://login.consultant.ru/link/?req=doc&amp;base=LAW&amp;n=201688&amp;dst=100327" TargetMode="External"/><Relationship Id="rId34" Type="http://schemas.openxmlformats.org/officeDocument/2006/relationships/hyperlink" Target="https://login.consultant.ru/link/?req=doc&amp;base=LAW&amp;n=474030&amp;dst=101414" TargetMode="External"/><Relationship Id="rId42" Type="http://schemas.openxmlformats.org/officeDocument/2006/relationships/hyperlink" Target="https://login.consultant.ru/link/?req=doc&amp;base=LAW&amp;n=101960&amp;dst=100010" TargetMode="External"/><Relationship Id="rId47" Type="http://schemas.openxmlformats.org/officeDocument/2006/relationships/hyperlink" Target="https://login.consultant.ru/link/?req=doc&amp;base=LAW&amp;n=201153&amp;dst=100185" TargetMode="External"/><Relationship Id="rId50" Type="http://schemas.openxmlformats.org/officeDocument/2006/relationships/hyperlink" Target="https://login.consultant.ru/link/?req=doc&amp;base=LAW&amp;n=188321&amp;dst=100008" TargetMode="External"/><Relationship Id="rId55" Type="http://schemas.openxmlformats.org/officeDocument/2006/relationships/hyperlink" Target="https://login.consultant.ru/link/?req=doc&amp;base=ESU&amp;n=6801" TargetMode="External"/><Relationship Id="rId7" Type="http://schemas.openxmlformats.org/officeDocument/2006/relationships/hyperlink" Target="https://login.consultant.ru/link/?req=doc&amp;base=LAW&amp;n=148493&amp;dst=10000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145999&amp;dst=100015" TargetMode="External"/><Relationship Id="rId29" Type="http://schemas.openxmlformats.org/officeDocument/2006/relationships/hyperlink" Target="https://login.consultant.ru/link/?req=doc&amp;base=LAW&amp;n=283516&amp;dst=100010" TargetMode="External"/><Relationship Id="rId11" Type="http://schemas.openxmlformats.org/officeDocument/2006/relationships/hyperlink" Target="https://login.consultant.ru/link/?req=doc&amp;base=LAW&amp;n=446157&amp;dst=100514" TargetMode="External"/><Relationship Id="rId24" Type="http://schemas.openxmlformats.org/officeDocument/2006/relationships/hyperlink" Target="https://login.consultant.ru/link/?req=doc&amp;base=LAW&amp;n=474030&amp;dst=101414" TargetMode="External"/><Relationship Id="rId32" Type="http://schemas.openxmlformats.org/officeDocument/2006/relationships/hyperlink" Target="https://login.consultant.ru/link/?req=doc&amp;base=LAW&amp;n=201153&amp;dst=100182" TargetMode="External"/><Relationship Id="rId37" Type="http://schemas.openxmlformats.org/officeDocument/2006/relationships/hyperlink" Target="https://login.consultant.ru/link/?req=doc&amp;base=LAW&amp;n=283516&amp;dst=100012" TargetMode="External"/><Relationship Id="rId40" Type="http://schemas.openxmlformats.org/officeDocument/2006/relationships/hyperlink" Target="https://login.consultant.ru/link/?req=doc&amp;base=LAW&amp;n=474034&amp;dst=101445" TargetMode="External"/><Relationship Id="rId45" Type="http://schemas.openxmlformats.org/officeDocument/2006/relationships/hyperlink" Target="https://login.consultant.ru/link/?req=doc&amp;base=LAW&amp;n=283516&amp;dst=100017" TargetMode="External"/><Relationship Id="rId53" Type="http://schemas.openxmlformats.org/officeDocument/2006/relationships/hyperlink" Target="https://login.consultant.ru/link/?req=doc&amp;base=LAW&amp;n=1929" TargetMode="External"/><Relationship Id="rId58" Type="http://schemas.openxmlformats.org/officeDocument/2006/relationships/hyperlink" Target="https://login.consultant.ru/link/?req=doc&amp;base=ESU&amp;n=43655&amp;dst=100017" TargetMode="External"/><Relationship Id="rId5" Type="http://schemas.openxmlformats.org/officeDocument/2006/relationships/hyperlink" Target="https://login.consultant.ru/link/?req=doc&amp;base=LAW&amp;n=201688&amp;dst=100325" TargetMode="External"/><Relationship Id="rId19" Type="http://schemas.openxmlformats.org/officeDocument/2006/relationships/hyperlink" Target="https://login.consultant.ru/link/?req=doc&amp;base=LAW&amp;n=201688&amp;dst=100326" TargetMode="External"/><Relationship Id="rId4" Type="http://schemas.openxmlformats.org/officeDocument/2006/relationships/hyperlink" Target="https://login.consultant.ru/link/?req=doc&amp;base=LAW&amp;n=101960&amp;dst=100008" TargetMode="External"/><Relationship Id="rId9" Type="http://schemas.openxmlformats.org/officeDocument/2006/relationships/hyperlink" Target="https://login.consultant.ru/link/?req=doc&amp;base=LAW&amp;n=188321&amp;dst=100008" TargetMode="External"/><Relationship Id="rId14" Type="http://schemas.openxmlformats.org/officeDocument/2006/relationships/hyperlink" Target="https://login.consultant.ru/link/?req=doc&amp;base=LAW&amp;n=2875&amp;dst=100127" TargetMode="External"/><Relationship Id="rId22" Type="http://schemas.openxmlformats.org/officeDocument/2006/relationships/hyperlink" Target="https://login.consultant.ru/link/?req=doc&amp;base=LAW&amp;n=93980" TargetMode="External"/><Relationship Id="rId27" Type="http://schemas.openxmlformats.org/officeDocument/2006/relationships/hyperlink" Target="https://login.consultant.ru/link/?req=doc&amp;base=LAW&amp;n=454052&amp;dst=100012" TargetMode="External"/><Relationship Id="rId30" Type="http://schemas.openxmlformats.org/officeDocument/2006/relationships/hyperlink" Target="https://login.consultant.ru/link/?req=doc&amp;base=LAW&amp;n=454052&amp;dst=100014" TargetMode="External"/><Relationship Id="rId35" Type="http://schemas.openxmlformats.org/officeDocument/2006/relationships/hyperlink" Target="https://login.consultant.ru/link/?req=doc&amp;base=LAW&amp;n=201688&amp;dst=100331" TargetMode="External"/><Relationship Id="rId43" Type="http://schemas.openxmlformats.org/officeDocument/2006/relationships/hyperlink" Target="https://login.consultant.ru/link/?req=doc&amp;base=LAW&amp;n=283516&amp;dst=100015" TargetMode="External"/><Relationship Id="rId48" Type="http://schemas.openxmlformats.org/officeDocument/2006/relationships/hyperlink" Target="https://login.consultant.ru/link/?req=doc&amp;base=LAW&amp;n=201153&amp;dst=100186" TargetMode="External"/><Relationship Id="rId56" Type="http://schemas.openxmlformats.org/officeDocument/2006/relationships/hyperlink" Target="https://login.consultant.ru/link/?req=doc&amp;base=ESU&amp;n=15445&amp;dst=100009" TargetMode="External"/><Relationship Id="rId8" Type="http://schemas.openxmlformats.org/officeDocument/2006/relationships/hyperlink" Target="https://login.consultant.ru/link/?req=doc&amp;base=LAW&amp;n=201153&amp;dst=100181" TargetMode="External"/><Relationship Id="rId51" Type="http://schemas.openxmlformats.org/officeDocument/2006/relationships/hyperlink" Target="https://login.consultant.ru/link/?req=doc&amp;base=LAW&amp;n=21550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54052&amp;dst=100009" TargetMode="External"/><Relationship Id="rId17" Type="http://schemas.openxmlformats.org/officeDocument/2006/relationships/hyperlink" Target="https://login.consultant.ru/link/?req=doc&amp;base=LAW&amp;n=145999&amp;dst=100017" TargetMode="External"/><Relationship Id="rId25" Type="http://schemas.openxmlformats.org/officeDocument/2006/relationships/hyperlink" Target="https://login.consultant.ru/link/?req=doc&amp;base=LAW&amp;n=195322&amp;dst=100174" TargetMode="External"/><Relationship Id="rId33" Type="http://schemas.openxmlformats.org/officeDocument/2006/relationships/hyperlink" Target="https://login.consultant.ru/link/?req=doc&amp;base=LAW&amp;n=446157&amp;dst=100514" TargetMode="External"/><Relationship Id="rId38" Type="http://schemas.openxmlformats.org/officeDocument/2006/relationships/hyperlink" Target="https://login.consultant.ru/link/?req=doc&amp;base=LAW&amp;n=454052&amp;dst=100015" TargetMode="External"/><Relationship Id="rId46" Type="http://schemas.openxmlformats.org/officeDocument/2006/relationships/hyperlink" Target="https://login.consultant.ru/link/?req=doc&amp;base=LAW&amp;n=93980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LAW&amp;n=454052&amp;dst=100010" TargetMode="External"/><Relationship Id="rId41" Type="http://schemas.openxmlformats.org/officeDocument/2006/relationships/hyperlink" Target="https://login.consultant.ru/link/?req=doc&amp;base=LAW&amp;n=101960&amp;dst=100009" TargetMode="External"/><Relationship Id="rId54" Type="http://schemas.openxmlformats.org/officeDocument/2006/relationships/hyperlink" Target="https://login.consultant.ru/link/?req=doc&amp;base=ESU&amp;n=290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45999&amp;dst=100014" TargetMode="External"/><Relationship Id="rId15" Type="http://schemas.openxmlformats.org/officeDocument/2006/relationships/hyperlink" Target="https://login.consultant.ru/link/?req=doc&amp;base=LAW&amp;n=453320&amp;dst=100211" TargetMode="External"/><Relationship Id="rId23" Type="http://schemas.openxmlformats.org/officeDocument/2006/relationships/hyperlink" Target="https://login.consultant.ru/link/?req=doc&amp;base=LAW&amp;n=283516&amp;dst=100009" TargetMode="External"/><Relationship Id="rId28" Type="http://schemas.openxmlformats.org/officeDocument/2006/relationships/hyperlink" Target="https://login.consultant.ru/link/?req=doc&amp;base=LAW&amp;n=454052&amp;dst=100013" TargetMode="External"/><Relationship Id="rId36" Type="http://schemas.openxmlformats.org/officeDocument/2006/relationships/hyperlink" Target="https://login.consultant.ru/link/?req=doc&amp;base=LAW&amp;n=93980" TargetMode="External"/><Relationship Id="rId49" Type="http://schemas.openxmlformats.org/officeDocument/2006/relationships/hyperlink" Target="https://login.consultant.ru/link/?req=doc&amp;base=LAW&amp;n=149244" TargetMode="External"/><Relationship Id="rId57" Type="http://schemas.openxmlformats.org/officeDocument/2006/relationships/hyperlink" Target="https://login.consultant.ru/link/?req=doc&amp;base=ESU&amp;n=7935" TargetMode="External"/><Relationship Id="rId10" Type="http://schemas.openxmlformats.org/officeDocument/2006/relationships/hyperlink" Target="https://login.consultant.ru/link/?req=doc&amp;base=LAW&amp;n=283516&amp;dst=100008" TargetMode="External"/><Relationship Id="rId31" Type="http://schemas.openxmlformats.org/officeDocument/2006/relationships/hyperlink" Target="https://login.consultant.ru/link/?req=doc&amp;base=LAW&amp;n=465784&amp;dst=100238" TargetMode="External"/><Relationship Id="rId44" Type="http://schemas.openxmlformats.org/officeDocument/2006/relationships/hyperlink" Target="https://login.consultant.ru/link/?req=doc&amp;base=LAW&amp;n=148493&amp;dst=100010" TargetMode="External"/><Relationship Id="rId52" Type="http://schemas.openxmlformats.org/officeDocument/2006/relationships/hyperlink" Target="https://login.consultant.ru/link/?req=doc&amp;base=LAW&amp;n=480454&amp;dst=2726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4723</Words>
  <Characters>26925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Камышева Светлана Эдуардовна</dc:creator>
  <cp:keywords/>
  <dc:description/>
  <cp:lastModifiedBy>Камышева Светлана Эдуардовна</cp:lastModifiedBy>
  <cp:revision>1</cp:revision>
  <dcterms:created xsi:type="dcterms:W3CDTF">2024-07-31T09:27:00Z</dcterms:created>
  <dcterms:modified xsi:type="dcterms:W3CDTF">2024-07-31T09:27:00Z</dcterms:modified>
</cp:coreProperties>
</file>