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BE9" w:rsidRPr="008A5891" w:rsidRDefault="00DD5BE9" w:rsidP="00DD5BE9">
      <w:pPr>
        <w:ind w:firstLine="851"/>
        <w:jc w:val="center"/>
        <w:rPr>
          <w:b/>
          <w:sz w:val="26"/>
          <w:szCs w:val="26"/>
        </w:rPr>
      </w:pPr>
      <w:bookmarkStart w:id="0" w:name="_GoBack"/>
      <w:r w:rsidRPr="008A5891">
        <w:rPr>
          <w:b/>
          <w:sz w:val="26"/>
          <w:szCs w:val="26"/>
        </w:rPr>
        <w:t xml:space="preserve">Отчет о результатах </w:t>
      </w:r>
      <w:r w:rsidR="008A5891">
        <w:rPr>
          <w:b/>
          <w:sz w:val="26"/>
          <w:szCs w:val="26"/>
        </w:rPr>
        <w:t xml:space="preserve">реализации </w:t>
      </w:r>
      <w:r w:rsidRPr="008A5891">
        <w:rPr>
          <w:b/>
          <w:sz w:val="26"/>
          <w:szCs w:val="26"/>
        </w:rPr>
        <w:t>государственной программы «Развитие коммунальной и коммуникационной инфраструктуры в Томской области» в 2017 году</w:t>
      </w:r>
    </w:p>
    <w:bookmarkEnd w:id="0"/>
    <w:p w:rsidR="00DD5BE9" w:rsidRDefault="00DD5BE9" w:rsidP="00DD5BE9">
      <w:pPr>
        <w:ind w:firstLine="851"/>
        <w:jc w:val="center"/>
        <w:rPr>
          <w:sz w:val="26"/>
          <w:szCs w:val="26"/>
        </w:rPr>
      </w:pPr>
    </w:p>
    <w:p w:rsidR="003C4C64" w:rsidRPr="003C4C64" w:rsidRDefault="003C4C64" w:rsidP="003C4C64">
      <w:pPr>
        <w:ind w:firstLine="851"/>
        <w:jc w:val="both"/>
        <w:rPr>
          <w:sz w:val="26"/>
          <w:szCs w:val="26"/>
        </w:rPr>
      </w:pPr>
      <w:r w:rsidRPr="003C4C64">
        <w:rPr>
          <w:sz w:val="26"/>
          <w:szCs w:val="26"/>
        </w:rPr>
        <w:t>В рамках государственной программы «Развитие коммунальной и коммуникационной инфраструктуры в Томской области» в 201</w:t>
      </w:r>
      <w:r>
        <w:rPr>
          <w:sz w:val="26"/>
          <w:szCs w:val="26"/>
        </w:rPr>
        <w:t>7</w:t>
      </w:r>
      <w:r w:rsidRPr="003C4C64">
        <w:rPr>
          <w:sz w:val="26"/>
          <w:szCs w:val="26"/>
        </w:rPr>
        <w:t xml:space="preserve"> году на подготовку к зиме направлено из областного бюджета </w:t>
      </w:r>
      <w:r>
        <w:rPr>
          <w:sz w:val="26"/>
          <w:szCs w:val="26"/>
        </w:rPr>
        <w:t>49,7</w:t>
      </w:r>
      <w:r w:rsidRPr="003C4C64">
        <w:rPr>
          <w:sz w:val="26"/>
          <w:szCs w:val="26"/>
        </w:rPr>
        <w:t xml:space="preserve"> млн. рублей. Указанные средства были направлены на капитальный ремонт </w:t>
      </w:r>
      <w:r>
        <w:rPr>
          <w:sz w:val="26"/>
          <w:szCs w:val="26"/>
        </w:rPr>
        <w:t>4</w:t>
      </w:r>
      <w:r w:rsidR="002C7108">
        <w:rPr>
          <w:sz w:val="26"/>
          <w:szCs w:val="26"/>
        </w:rPr>
        <w:t>8</w:t>
      </w:r>
      <w:r w:rsidRPr="003C4C64">
        <w:rPr>
          <w:sz w:val="26"/>
          <w:szCs w:val="26"/>
        </w:rPr>
        <w:t xml:space="preserve"> объектов коммунальной инфраструктуры в 1</w:t>
      </w:r>
      <w:r>
        <w:rPr>
          <w:sz w:val="26"/>
          <w:szCs w:val="26"/>
        </w:rPr>
        <w:t>7</w:t>
      </w:r>
      <w:r w:rsidRPr="003C4C64">
        <w:rPr>
          <w:sz w:val="26"/>
          <w:szCs w:val="26"/>
        </w:rPr>
        <w:t xml:space="preserve"> муниципальных образованиях Томской области.</w:t>
      </w:r>
    </w:p>
    <w:p w:rsidR="003C4C64" w:rsidRPr="003C4C64" w:rsidRDefault="003C4C64" w:rsidP="003C4C64">
      <w:pPr>
        <w:ind w:firstLine="851"/>
        <w:jc w:val="both"/>
        <w:rPr>
          <w:sz w:val="26"/>
          <w:szCs w:val="26"/>
        </w:rPr>
      </w:pPr>
      <w:r w:rsidRPr="003C4C64">
        <w:rPr>
          <w:sz w:val="26"/>
          <w:szCs w:val="26"/>
        </w:rPr>
        <w:t>В результате выполнен капитальный ремонт следующих объектов:</w:t>
      </w:r>
    </w:p>
    <w:p w:rsidR="003C4C64" w:rsidRPr="003C4C64" w:rsidRDefault="002C7108" w:rsidP="003C4C64">
      <w:pPr>
        <w:numPr>
          <w:ilvl w:val="0"/>
          <w:numId w:val="13"/>
        </w:numPr>
        <w:jc w:val="both"/>
        <w:rPr>
          <w:sz w:val="26"/>
          <w:szCs w:val="26"/>
        </w:rPr>
      </w:pPr>
      <w:r>
        <w:rPr>
          <w:sz w:val="26"/>
          <w:szCs w:val="26"/>
        </w:rPr>
        <w:t>11</w:t>
      </w:r>
      <w:r w:rsidR="003C4C64" w:rsidRPr="003C4C64">
        <w:rPr>
          <w:sz w:val="26"/>
          <w:szCs w:val="26"/>
        </w:rPr>
        <w:t xml:space="preserve"> котельных;</w:t>
      </w:r>
    </w:p>
    <w:p w:rsidR="003C4C64" w:rsidRPr="003C4C64" w:rsidRDefault="002C7108" w:rsidP="003C4C64">
      <w:pPr>
        <w:numPr>
          <w:ilvl w:val="0"/>
          <w:numId w:val="13"/>
        </w:numPr>
        <w:jc w:val="both"/>
        <w:rPr>
          <w:sz w:val="26"/>
          <w:szCs w:val="26"/>
        </w:rPr>
      </w:pPr>
      <w:r>
        <w:rPr>
          <w:sz w:val="26"/>
          <w:szCs w:val="26"/>
        </w:rPr>
        <w:t>18</w:t>
      </w:r>
      <w:r w:rsidR="003C4C64" w:rsidRPr="003C4C64">
        <w:rPr>
          <w:sz w:val="26"/>
          <w:szCs w:val="26"/>
        </w:rPr>
        <w:t xml:space="preserve"> участков тепловых сетей;</w:t>
      </w:r>
    </w:p>
    <w:p w:rsidR="003C4C64" w:rsidRPr="003C4C64" w:rsidRDefault="002C7108" w:rsidP="003C4C64">
      <w:pPr>
        <w:numPr>
          <w:ilvl w:val="0"/>
          <w:numId w:val="13"/>
        </w:numPr>
        <w:jc w:val="both"/>
        <w:rPr>
          <w:sz w:val="26"/>
          <w:szCs w:val="26"/>
        </w:rPr>
      </w:pPr>
      <w:r>
        <w:rPr>
          <w:sz w:val="26"/>
          <w:szCs w:val="26"/>
        </w:rPr>
        <w:t>17</w:t>
      </w:r>
      <w:r w:rsidR="003C4C64" w:rsidRPr="003C4C64">
        <w:rPr>
          <w:sz w:val="26"/>
          <w:szCs w:val="26"/>
        </w:rPr>
        <w:t xml:space="preserve"> объектов систем водоснабжения и водоотведения;</w:t>
      </w:r>
    </w:p>
    <w:p w:rsidR="003C4C64" w:rsidRPr="003C4C64" w:rsidRDefault="002C7108" w:rsidP="003C4C64">
      <w:pPr>
        <w:numPr>
          <w:ilvl w:val="0"/>
          <w:numId w:val="13"/>
        </w:numPr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3C4C64" w:rsidRPr="003C4C64">
        <w:rPr>
          <w:sz w:val="26"/>
          <w:szCs w:val="26"/>
        </w:rPr>
        <w:t xml:space="preserve"> </w:t>
      </w:r>
      <w:r>
        <w:rPr>
          <w:sz w:val="26"/>
          <w:szCs w:val="26"/>
        </w:rPr>
        <w:t>объекта электроснабжения</w:t>
      </w:r>
      <w:r w:rsidR="003C4C64" w:rsidRPr="003C4C64">
        <w:rPr>
          <w:sz w:val="26"/>
          <w:szCs w:val="26"/>
        </w:rPr>
        <w:t>.</w:t>
      </w:r>
    </w:p>
    <w:p w:rsidR="003C4C64" w:rsidRPr="003C4C64" w:rsidRDefault="003C4C64" w:rsidP="003C4C64">
      <w:pPr>
        <w:ind w:firstLine="851"/>
        <w:jc w:val="both"/>
        <w:rPr>
          <w:sz w:val="26"/>
          <w:szCs w:val="26"/>
        </w:rPr>
      </w:pPr>
      <w:r w:rsidRPr="003C4C64">
        <w:rPr>
          <w:sz w:val="26"/>
          <w:szCs w:val="26"/>
        </w:rPr>
        <w:t xml:space="preserve">Также профинансированы работы по </w:t>
      </w:r>
      <w:r w:rsidR="002C7108">
        <w:rPr>
          <w:sz w:val="26"/>
          <w:szCs w:val="26"/>
        </w:rPr>
        <w:t xml:space="preserve">капитальному строительству </w:t>
      </w:r>
      <w:r w:rsidRPr="003C4C64">
        <w:rPr>
          <w:sz w:val="26"/>
          <w:szCs w:val="26"/>
        </w:rPr>
        <w:t>объект</w:t>
      </w:r>
      <w:r w:rsidR="002C7108">
        <w:rPr>
          <w:sz w:val="26"/>
          <w:szCs w:val="26"/>
        </w:rPr>
        <w:t>а</w:t>
      </w:r>
      <w:r w:rsidRPr="003C4C64">
        <w:rPr>
          <w:sz w:val="26"/>
          <w:szCs w:val="26"/>
        </w:rPr>
        <w:t xml:space="preserve"> «</w:t>
      </w:r>
      <w:r w:rsidR="002C7108" w:rsidRPr="002C7108">
        <w:rPr>
          <w:sz w:val="26"/>
          <w:szCs w:val="26"/>
        </w:rPr>
        <w:t>Станция водоподготовки производительностью 480 м³/сутки в с.Бакчар Бакчарского района Томской области</w:t>
      </w:r>
      <w:r w:rsidRPr="003C4C64">
        <w:rPr>
          <w:sz w:val="26"/>
          <w:szCs w:val="26"/>
        </w:rPr>
        <w:t xml:space="preserve">» в размере </w:t>
      </w:r>
      <w:r w:rsidR="004D50DD">
        <w:rPr>
          <w:sz w:val="26"/>
          <w:szCs w:val="26"/>
        </w:rPr>
        <w:t>6,7</w:t>
      </w:r>
      <w:r w:rsidRPr="003C4C64">
        <w:rPr>
          <w:sz w:val="26"/>
          <w:szCs w:val="26"/>
        </w:rPr>
        <w:t xml:space="preserve"> млн. рублей, в том числе из областного бюджета </w:t>
      </w:r>
      <w:r w:rsidR="009C3A16">
        <w:rPr>
          <w:sz w:val="26"/>
          <w:szCs w:val="26"/>
        </w:rPr>
        <w:t>5,4</w:t>
      </w:r>
      <w:r w:rsidRPr="003C4C64">
        <w:rPr>
          <w:sz w:val="26"/>
          <w:szCs w:val="26"/>
        </w:rPr>
        <w:t xml:space="preserve"> млн. рублей.</w:t>
      </w:r>
    </w:p>
    <w:p w:rsidR="003C4C64" w:rsidRPr="003C4C64" w:rsidRDefault="003C4C64" w:rsidP="003C4C64">
      <w:pPr>
        <w:ind w:firstLine="851"/>
        <w:jc w:val="both"/>
        <w:rPr>
          <w:sz w:val="26"/>
          <w:szCs w:val="26"/>
        </w:rPr>
      </w:pPr>
      <w:r w:rsidRPr="003C4C64">
        <w:rPr>
          <w:sz w:val="26"/>
          <w:szCs w:val="26"/>
        </w:rPr>
        <w:t xml:space="preserve">С 2011 года в соответствии с методикой, утвержденной постановлением Администрации Томской области «О предоставлении из областного бюджета бюджетам муниципальных образований Томской области иных межбюджетных трансфертов на решение вопросов местного значения по организации благоустройства территорий, расположенных в границах населенных пунктов поселений и городских округов, организации водоснабжения и водоотведения поселений и городских округов, осуществляемых с участием средств самообложения граждан» предоставляются областные средства согласно </w:t>
      </w:r>
      <w:r w:rsidRPr="003C4C64">
        <w:rPr>
          <w:sz w:val="26"/>
          <w:szCs w:val="26"/>
        </w:rPr>
        <w:lastRenderedPageBreak/>
        <w:t>принципу: на 1 рубль собранных средств граждан – 3 рубля из областного бюджета.</w:t>
      </w:r>
    </w:p>
    <w:p w:rsidR="003C4C64" w:rsidRPr="003C4C64" w:rsidRDefault="003C4C64" w:rsidP="003C4C64">
      <w:pPr>
        <w:ind w:firstLine="851"/>
        <w:jc w:val="both"/>
        <w:rPr>
          <w:sz w:val="26"/>
          <w:szCs w:val="26"/>
        </w:rPr>
      </w:pPr>
      <w:r w:rsidRPr="003C4C64">
        <w:rPr>
          <w:sz w:val="26"/>
          <w:szCs w:val="26"/>
        </w:rPr>
        <w:t>В 201</w:t>
      </w:r>
      <w:r w:rsidR="004D50DD">
        <w:rPr>
          <w:sz w:val="26"/>
          <w:szCs w:val="26"/>
        </w:rPr>
        <w:t>7</w:t>
      </w:r>
      <w:r w:rsidRPr="003C4C64">
        <w:rPr>
          <w:sz w:val="26"/>
          <w:szCs w:val="26"/>
        </w:rPr>
        <w:t xml:space="preserve"> году в рамках поддержки механизма самообложения граждан сельским поселениям Кожевниковского районов предоставлено из областного бюджета </w:t>
      </w:r>
      <w:r w:rsidR="004D50DD">
        <w:rPr>
          <w:sz w:val="26"/>
          <w:szCs w:val="26"/>
        </w:rPr>
        <w:t>281,9</w:t>
      </w:r>
      <w:r w:rsidRPr="003C4C64">
        <w:rPr>
          <w:sz w:val="26"/>
          <w:szCs w:val="26"/>
        </w:rPr>
        <w:t xml:space="preserve"> тыс. руб. Данные средства направлены на </w:t>
      </w:r>
      <w:r w:rsidR="00D50C44">
        <w:rPr>
          <w:sz w:val="26"/>
          <w:szCs w:val="26"/>
        </w:rPr>
        <w:t>замену осветительных приборов</w:t>
      </w:r>
      <w:r w:rsidRPr="003C4C64">
        <w:rPr>
          <w:sz w:val="26"/>
          <w:szCs w:val="26"/>
        </w:rPr>
        <w:t xml:space="preserve"> уличного освещения </w:t>
      </w:r>
      <w:r w:rsidR="00D50C44">
        <w:rPr>
          <w:sz w:val="26"/>
          <w:szCs w:val="26"/>
        </w:rPr>
        <w:t>населенных пунктов Чилинского</w:t>
      </w:r>
      <w:r w:rsidR="00D50C44" w:rsidRPr="003C4C64">
        <w:rPr>
          <w:sz w:val="26"/>
          <w:szCs w:val="26"/>
        </w:rPr>
        <w:t xml:space="preserve"> </w:t>
      </w:r>
      <w:r w:rsidR="00D50C44">
        <w:rPr>
          <w:sz w:val="26"/>
          <w:szCs w:val="26"/>
        </w:rPr>
        <w:t xml:space="preserve">сельского поселения </w:t>
      </w:r>
      <w:r w:rsidRPr="003C4C64">
        <w:rPr>
          <w:sz w:val="26"/>
          <w:szCs w:val="26"/>
        </w:rPr>
        <w:t xml:space="preserve">и обустройство </w:t>
      </w:r>
      <w:r w:rsidR="00D50C44">
        <w:rPr>
          <w:sz w:val="26"/>
          <w:szCs w:val="26"/>
        </w:rPr>
        <w:t>территории припоселкового кедровника Уртамского сельского поселения</w:t>
      </w:r>
      <w:r w:rsidRPr="003C4C64">
        <w:rPr>
          <w:sz w:val="26"/>
          <w:szCs w:val="26"/>
        </w:rPr>
        <w:t xml:space="preserve">. </w:t>
      </w:r>
    </w:p>
    <w:p w:rsidR="003C4C64" w:rsidRPr="003C4C64" w:rsidRDefault="003C4C64" w:rsidP="003C4C64">
      <w:pPr>
        <w:tabs>
          <w:tab w:val="left" w:pos="851"/>
          <w:tab w:val="left" w:pos="993"/>
        </w:tabs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3C4C64">
        <w:rPr>
          <w:rFonts w:eastAsia="Calibri"/>
          <w:sz w:val="26"/>
          <w:szCs w:val="26"/>
          <w:lang w:eastAsia="en-US"/>
        </w:rPr>
        <w:t>Сведения о проведенных в 2016 году (в сравнении с 2015 годом) мероприятиях в рамках утвержденной постановлением Администрации Томской области от 30.12.2013 № 597а Региональной программы капитального ремонта общего имущества в многоквартирных домах, расположенных на территории Томской области, включая количественные и стоимостные показатели в абсолютных цифрах и процентном соотношении.</w:t>
      </w:r>
    </w:p>
    <w:p w:rsidR="003C4C64" w:rsidRPr="003C4C64" w:rsidRDefault="003C4C64" w:rsidP="003C4C64">
      <w:pPr>
        <w:tabs>
          <w:tab w:val="left" w:pos="851"/>
          <w:tab w:val="left" w:pos="993"/>
        </w:tabs>
        <w:ind w:firstLine="709"/>
        <w:jc w:val="both"/>
        <w:rPr>
          <w:rFonts w:eastAsia="Calibri"/>
          <w:sz w:val="26"/>
          <w:szCs w:val="26"/>
          <w:lang w:eastAsia="en-US"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660"/>
        <w:gridCol w:w="4317"/>
        <w:gridCol w:w="1275"/>
        <w:gridCol w:w="993"/>
        <w:gridCol w:w="992"/>
        <w:gridCol w:w="1134"/>
      </w:tblGrid>
      <w:tr w:rsidR="003C4C64" w:rsidRPr="003C4C64" w:rsidTr="00AE14B9">
        <w:trPr>
          <w:trHeight w:val="60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4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Показатели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Единицы измерения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2015 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2016 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Темп роста, %</w:t>
            </w:r>
          </w:p>
        </w:tc>
      </w:tr>
      <w:tr w:rsidR="003C4C64" w:rsidRPr="003C4C64" w:rsidTr="00AE14B9">
        <w:trPr>
          <w:trHeight w:val="125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4C64" w:rsidRPr="003C4C64" w:rsidRDefault="003C4C64" w:rsidP="003C4C6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C4C64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Количество муниципальных образований Томской области, в которых приняты краткосрочные планы реализации региональной программы капитального ремонта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80,0</w:t>
            </w:r>
          </w:p>
        </w:tc>
      </w:tr>
      <w:tr w:rsidR="003C4C64" w:rsidRPr="003C4C64" w:rsidTr="00AE14B9">
        <w:trPr>
          <w:trHeight w:val="6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4C64" w:rsidRPr="003C4C64" w:rsidRDefault="003C4C64" w:rsidP="003C4C6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C4C64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Количество многоквартирных домов, в которых выполнены работы, оказаны услуги по капитальному ремонту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180,8</w:t>
            </w:r>
          </w:p>
        </w:tc>
      </w:tr>
      <w:tr w:rsidR="003C4C64" w:rsidRPr="003C4C64" w:rsidTr="00AE14B9">
        <w:trPr>
          <w:trHeight w:val="77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Площадь многоквартирных домов, в которых выполнены работы, оказаны услуги по капитальному ремонту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тыс. кв.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796,49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941,49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118,2</w:t>
            </w:r>
          </w:p>
        </w:tc>
      </w:tr>
      <w:tr w:rsidR="003C4C64" w:rsidRPr="003C4C64" w:rsidTr="00AE14B9">
        <w:trPr>
          <w:trHeight w:val="84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Количество граждан, у которых в результате оказания услуг, выполнения работ по капитальному ремонту улучшились условия проживания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27 803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33 477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120,4</w:t>
            </w:r>
          </w:p>
        </w:tc>
      </w:tr>
      <w:tr w:rsidR="003C4C64" w:rsidRPr="003C4C64" w:rsidTr="00AE14B9">
        <w:trPr>
          <w:trHeight w:val="5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Стоимость выполненных работ, оказанных услуг по капитальному ремонту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млн. руб.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346,54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622,07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179,5</w:t>
            </w:r>
          </w:p>
        </w:tc>
      </w:tr>
    </w:tbl>
    <w:p w:rsidR="003C4C64" w:rsidRPr="003C4C64" w:rsidRDefault="003C4C64" w:rsidP="003C4C64">
      <w:pPr>
        <w:tabs>
          <w:tab w:val="left" w:pos="851"/>
          <w:tab w:val="left" w:pos="993"/>
        </w:tabs>
        <w:ind w:firstLine="709"/>
        <w:jc w:val="both"/>
        <w:rPr>
          <w:rFonts w:eastAsia="Calibri"/>
          <w:sz w:val="26"/>
          <w:szCs w:val="26"/>
          <w:lang w:eastAsia="en-US"/>
        </w:rPr>
      </w:pPr>
    </w:p>
    <w:p w:rsidR="003C4C64" w:rsidRPr="003C4C64" w:rsidRDefault="003C4C64" w:rsidP="003C4C64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3C4C64">
        <w:rPr>
          <w:sz w:val="26"/>
          <w:szCs w:val="26"/>
        </w:rPr>
        <w:t>Статистическая информация относительно собираемости взносов на капитальный ремонт на территории Томской области.</w:t>
      </w:r>
    </w:p>
    <w:p w:rsidR="003C4C64" w:rsidRPr="003C4C64" w:rsidRDefault="003C4C64" w:rsidP="003C4C64">
      <w:pPr>
        <w:tabs>
          <w:tab w:val="left" w:pos="1134"/>
        </w:tabs>
        <w:ind w:firstLine="709"/>
        <w:jc w:val="both"/>
        <w:rPr>
          <w:sz w:val="26"/>
          <w:szCs w:val="26"/>
        </w:r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50"/>
        <w:gridCol w:w="5461"/>
        <w:gridCol w:w="1275"/>
        <w:gridCol w:w="993"/>
        <w:gridCol w:w="992"/>
      </w:tblGrid>
      <w:tr w:rsidR="003C4C64" w:rsidRPr="003C4C64" w:rsidTr="00AE14B9">
        <w:trPr>
          <w:trHeight w:val="67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5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Показатели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Единицы измерения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2015 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2016 г.</w:t>
            </w:r>
          </w:p>
        </w:tc>
      </w:tr>
      <w:tr w:rsidR="003C4C64" w:rsidRPr="003C4C64" w:rsidTr="00AE14B9">
        <w:trPr>
          <w:trHeight w:val="518"/>
        </w:trPr>
        <w:tc>
          <w:tcPr>
            <w:tcW w:w="6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Начислено взносов на капитальный ремонт (с декабря предшествующего года по ноябрь отчетного года),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млн. руб.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1 135,47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1 112,37</w:t>
            </w:r>
          </w:p>
        </w:tc>
      </w:tr>
      <w:tr w:rsidR="003C4C64" w:rsidRPr="003C4C64" w:rsidTr="00AE14B9">
        <w:trPr>
          <w:trHeight w:val="966"/>
        </w:trPr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4C64" w:rsidRPr="003C4C64" w:rsidRDefault="003C4C64" w:rsidP="003C4C6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в том числе собственникам помещений в многоквартирных домах, формирующих фонд капитального ремонта на счете регионального оператора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млн. руб.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877,13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859,44</w:t>
            </w:r>
          </w:p>
        </w:tc>
      </w:tr>
      <w:tr w:rsidR="003C4C64" w:rsidRPr="003C4C64" w:rsidTr="00AE14B9">
        <w:trPr>
          <w:trHeight w:val="513"/>
        </w:trPr>
        <w:tc>
          <w:tcPr>
            <w:tcW w:w="6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Оплачено взносов на капитальный ремонт (с января по декабрь отчетного года),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млн. руб.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821,49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878,21</w:t>
            </w:r>
          </w:p>
        </w:tc>
      </w:tr>
      <w:tr w:rsidR="003C4C64" w:rsidRPr="003C4C64" w:rsidTr="00AE14B9">
        <w:trPr>
          <w:trHeight w:val="982"/>
        </w:trPr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4C64" w:rsidRPr="003C4C64" w:rsidRDefault="003C4C64" w:rsidP="003C4C6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в том числе собственниками помещений в многоквартирных домах, формирующих фонд капитального ремонта на счете регионального оператора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млн. руб.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701,54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727,27</w:t>
            </w:r>
          </w:p>
        </w:tc>
      </w:tr>
      <w:tr w:rsidR="003C4C64" w:rsidRPr="003C4C64" w:rsidTr="00AE14B9">
        <w:trPr>
          <w:trHeight w:val="378"/>
        </w:trPr>
        <w:tc>
          <w:tcPr>
            <w:tcW w:w="6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Уровень собираемости взносов на капитальный ремонт,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72,3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78,9</w:t>
            </w:r>
          </w:p>
        </w:tc>
      </w:tr>
      <w:tr w:rsidR="003C4C64" w:rsidRPr="003C4C64" w:rsidTr="00AE14B9">
        <w:trPr>
          <w:trHeight w:val="726"/>
        </w:trPr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4C64" w:rsidRPr="003C4C64" w:rsidRDefault="003C4C64" w:rsidP="003C4C6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в том числе в многоквартирных домах, формирующих фонд капитального ремонта на счете регионального оператора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C64" w:rsidRPr="003C4C64" w:rsidRDefault="003C4C64" w:rsidP="003C4C64">
            <w:pPr>
              <w:jc w:val="center"/>
              <w:rPr>
                <w:color w:val="000000"/>
                <w:sz w:val="22"/>
                <w:szCs w:val="22"/>
              </w:rPr>
            </w:pPr>
            <w:r w:rsidRPr="003C4C64">
              <w:rPr>
                <w:color w:val="000000"/>
                <w:sz w:val="22"/>
                <w:szCs w:val="22"/>
              </w:rPr>
              <w:t>84,6</w:t>
            </w:r>
          </w:p>
        </w:tc>
      </w:tr>
    </w:tbl>
    <w:p w:rsidR="003C4C64" w:rsidRPr="003C4C64" w:rsidRDefault="003C4C64" w:rsidP="003C4C64">
      <w:pPr>
        <w:rPr>
          <w:sz w:val="26"/>
          <w:szCs w:val="26"/>
        </w:rPr>
      </w:pPr>
    </w:p>
    <w:p w:rsidR="00976EEF" w:rsidRDefault="00976EEF" w:rsidP="001229CA">
      <w:pPr>
        <w:jc w:val="both"/>
        <w:rPr>
          <w:sz w:val="28"/>
          <w:szCs w:val="28"/>
        </w:rPr>
      </w:pPr>
    </w:p>
    <w:sectPr w:rsidR="00976EEF" w:rsidSect="00DD5CF2">
      <w:headerReference w:type="even" r:id="rId7"/>
      <w:pgSz w:w="11906" w:h="16838" w:code="9"/>
      <w:pgMar w:top="1134" w:right="1133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466" w:rsidRDefault="00CB0466">
      <w:r>
        <w:separator/>
      </w:r>
    </w:p>
  </w:endnote>
  <w:endnote w:type="continuationSeparator" w:id="0">
    <w:p w:rsidR="00CB0466" w:rsidRDefault="00CB0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466" w:rsidRDefault="00CB0466">
      <w:r>
        <w:separator/>
      </w:r>
    </w:p>
  </w:footnote>
  <w:footnote w:type="continuationSeparator" w:id="0">
    <w:p w:rsidR="00CB0466" w:rsidRDefault="00CB04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BE3BA7"/>
    <w:multiLevelType w:val="hybridMultilevel"/>
    <w:tmpl w:val="3BBC1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4B1E7512"/>
    <w:multiLevelType w:val="hybridMultilevel"/>
    <w:tmpl w:val="30046F1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5"/>
  </w:num>
  <w:num w:numId="4">
    <w:abstractNumId w:val="1"/>
  </w:num>
  <w:num w:numId="5">
    <w:abstractNumId w:val="2"/>
  </w:num>
  <w:num w:numId="6">
    <w:abstractNumId w:val="12"/>
  </w:num>
  <w:num w:numId="7">
    <w:abstractNumId w:val="3"/>
  </w:num>
  <w:num w:numId="8">
    <w:abstractNumId w:val="8"/>
  </w:num>
  <w:num w:numId="9">
    <w:abstractNumId w:val="7"/>
  </w:num>
  <w:num w:numId="10">
    <w:abstractNumId w:val="10"/>
  </w:num>
  <w:num w:numId="11">
    <w:abstractNumId w:val="4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0811"/>
    <w:rsid w:val="0001138E"/>
    <w:rsid w:val="00021E44"/>
    <w:rsid w:val="0002319D"/>
    <w:rsid w:val="00031032"/>
    <w:rsid w:val="00031CEA"/>
    <w:rsid w:val="00041E39"/>
    <w:rsid w:val="00044885"/>
    <w:rsid w:val="00044D67"/>
    <w:rsid w:val="00056136"/>
    <w:rsid w:val="000574DA"/>
    <w:rsid w:val="0007215B"/>
    <w:rsid w:val="00076028"/>
    <w:rsid w:val="00077969"/>
    <w:rsid w:val="00090604"/>
    <w:rsid w:val="00090C55"/>
    <w:rsid w:val="000928DD"/>
    <w:rsid w:val="00095FD0"/>
    <w:rsid w:val="0009618E"/>
    <w:rsid w:val="00097FEF"/>
    <w:rsid w:val="000A09E2"/>
    <w:rsid w:val="000A0CA3"/>
    <w:rsid w:val="000A5179"/>
    <w:rsid w:val="000B2E1C"/>
    <w:rsid w:val="000B301D"/>
    <w:rsid w:val="000B5DAE"/>
    <w:rsid w:val="000C0A05"/>
    <w:rsid w:val="000C1415"/>
    <w:rsid w:val="000C1D71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06F3D"/>
    <w:rsid w:val="001229CA"/>
    <w:rsid w:val="00126AD9"/>
    <w:rsid w:val="00130985"/>
    <w:rsid w:val="0013250B"/>
    <w:rsid w:val="00136508"/>
    <w:rsid w:val="00143F1C"/>
    <w:rsid w:val="001462DA"/>
    <w:rsid w:val="00150234"/>
    <w:rsid w:val="0015292F"/>
    <w:rsid w:val="001552A5"/>
    <w:rsid w:val="00155EA8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23B5"/>
    <w:rsid w:val="001B7F66"/>
    <w:rsid w:val="001D4906"/>
    <w:rsid w:val="001D5981"/>
    <w:rsid w:val="001E03AD"/>
    <w:rsid w:val="001E3C29"/>
    <w:rsid w:val="001E7777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187B"/>
    <w:rsid w:val="0024316D"/>
    <w:rsid w:val="00251A72"/>
    <w:rsid w:val="00256A58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B44AA"/>
    <w:rsid w:val="002B6F37"/>
    <w:rsid w:val="002C0A48"/>
    <w:rsid w:val="002C7108"/>
    <w:rsid w:val="002D0482"/>
    <w:rsid w:val="002D0C5E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30159"/>
    <w:rsid w:val="0033136E"/>
    <w:rsid w:val="003418A4"/>
    <w:rsid w:val="00344762"/>
    <w:rsid w:val="003471C6"/>
    <w:rsid w:val="00361755"/>
    <w:rsid w:val="00362247"/>
    <w:rsid w:val="0037498D"/>
    <w:rsid w:val="00375AE0"/>
    <w:rsid w:val="00382F1A"/>
    <w:rsid w:val="003853A7"/>
    <w:rsid w:val="003868D0"/>
    <w:rsid w:val="00390261"/>
    <w:rsid w:val="00396AD1"/>
    <w:rsid w:val="00396F76"/>
    <w:rsid w:val="00397021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461B"/>
    <w:rsid w:val="003C4C64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059B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50DD"/>
    <w:rsid w:val="004D7B75"/>
    <w:rsid w:val="004E063F"/>
    <w:rsid w:val="004E0DCA"/>
    <w:rsid w:val="004E2D92"/>
    <w:rsid w:val="004E7050"/>
    <w:rsid w:val="004F48E1"/>
    <w:rsid w:val="00501A0B"/>
    <w:rsid w:val="0050222A"/>
    <w:rsid w:val="00502AE6"/>
    <w:rsid w:val="00511C81"/>
    <w:rsid w:val="00532355"/>
    <w:rsid w:val="005326F7"/>
    <w:rsid w:val="00533449"/>
    <w:rsid w:val="00545C5B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434C"/>
    <w:rsid w:val="005E2BA6"/>
    <w:rsid w:val="005E4B67"/>
    <w:rsid w:val="005E5067"/>
    <w:rsid w:val="005F0E4D"/>
    <w:rsid w:val="005F4416"/>
    <w:rsid w:val="005F4E5C"/>
    <w:rsid w:val="00605108"/>
    <w:rsid w:val="00611C13"/>
    <w:rsid w:val="0061321E"/>
    <w:rsid w:val="00620481"/>
    <w:rsid w:val="00621988"/>
    <w:rsid w:val="00621F27"/>
    <w:rsid w:val="006273C3"/>
    <w:rsid w:val="00631B18"/>
    <w:rsid w:val="00634714"/>
    <w:rsid w:val="006540E0"/>
    <w:rsid w:val="00654417"/>
    <w:rsid w:val="00654E8D"/>
    <w:rsid w:val="00656D04"/>
    <w:rsid w:val="00662AA8"/>
    <w:rsid w:val="00674F3D"/>
    <w:rsid w:val="00680BF8"/>
    <w:rsid w:val="00680EB6"/>
    <w:rsid w:val="0069075D"/>
    <w:rsid w:val="00696F8E"/>
    <w:rsid w:val="006977A6"/>
    <w:rsid w:val="006A0C1C"/>
    <w:rsid w:val="006A0D93"/>
    <w:rsid w:val="006B2D1F"/>
    <w:rsid w:val="006B6B2C"/>
    <w:rsid w:val="006C51A6"/>
    <w:rsid w:val="006C6306"/>
    <w:rsid w:val="006D6F84"/>
    <w:rsid w:val="006F3596"/>
    <w:rsid w:val="006F3A24"/>
    <w:rsid w:val="006F48B8"/>
    <w:rsid w:val="007015C4"/>
    <w:rsid w:val="0070321A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18FD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0414"/>
    <w:rsid w:val="007B4900"/>
    <w:rsid w:val="007B57EC"/>
    <w:rsid w:val="007B719F"/>
    <w:rsid w:val="007C1E4C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2E09"/>
    <w:rsid w:val="008340A9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0B05"/>
    <w:rsid w:val="008921E6"/>
    <w:rsid w:val="008947E0"/>
    <w:rsid w:val="0089492C"/>
    <w:rsid w:val="008A2054"/>
    <w:rsid w:val="008A5891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21AA"/>
    <w:rsid w:val="009222C4"/>
    <w:rsid w:val="009314DF"/>
    <w:rsid w:val="009323E7"/>
    <w:rsid w:val="00942E6F"/>
    <w:rsid w:val="00953FEC"/>
    <w:rsid w:val="00964EC6"/>
    <w:rsid w:val="00970BC3"/>
    <w:rsid w:val="00971D7C"/>
    <w:rsid w:val="00975617"/>
    <w:rsid w:val="00976EEF"/>
    <w:rsid w:val="00987D5C"/>
    <w:rsid w:val="00996C09"/>
    <w:rsid w:val="009A20A2"/>
    <w:rsid w:val="009A419D"/>
    <w:rsid w:val="009A5DB5"/>
    <w:rsid w:val="009B287D"/>
    <w:rsid w:val="009B685A"/>
    <w:rsid w:val="009C09AF"/>
    <w:rsid w:val="009C2633"/>
    <w:rsid w:val="009C2A70"/>
    <w:rsid w:val="009C3A16"/>
    <w:rsid w:val="009D1CA6"/>
    <w:rsid w:val="009D6485"/>
    <w:rsid w:val="009D7505"/>
    <w:rsid w:val="009D75BA"/>
    <w:rsid w:val="009E1550"/>
    <w:rsid w:val="009E2433"/>
    <w:rsid w:val="00A00209"/>
    <w:rsid w:val="00A03A1E"/>
    <w:rsid w:val="00A075A1"/>
    <w:rsid w:val="00A13012"/>
    <w:rsid w:val="00A20505"/>
    <w:rsid w:val="00A208E3"/>
    <w:rsid w:val="00A24ED6"/>
    <w:rsid w:val="00A53294"/>
    <w:rsid w:val="00A553A8"/>
    <w:rsid w:val="00A57511"/>
    <w:rsid w:val="00A62EA9"/>
    <w:rsid w:val="00A70A9D"/>
    <w:rsid w:val="00A7301C"/>
    <w:rsid w:val="00A8314E"/>
    <w:rsid w:val="00A86454"/>
    <w:rsid w:val="00A92FA4"/>
    <w:rsid w:val="00AA1953"/>
    <w:rsid w:val="00AA4356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F6AC4"/>
    <w:rsid w:val="00AF7E41"/>
    <w:rsid w:val="00B0047C"/>
    <w:rsid w:val="00B053CF"/>
    <w:rsid w:val="00B05878"/>
    <w:rsid w:val="00B141D6"/>
    <w:rsid w:val="00B17AAE"/>
    <w:rsid w:val="00B2728C"/>
    <w:rsid w:val="00B27381"/>
    <w:rsid w:val="00B4233C"/>
    <w:rsid w:val="00B45057"/>
    <w:rsid w:val="00B47E7D"/>
    <w:rsid w:val="00B521E2"/>
    <w:rsid w:val="00B52375"/>
    <w:rsid w:val="00B532C6"/>
    <w:rsid w:val="00B540B9"/>
    <w:rsid w:val="00B56BD5"/>
    <w:rsid w:val="00B630EC"/>
    <w:rsid w:val="00B71968"/>
    <w:rsid w:val="00B84867"/>
    <w:rsid w:val="00B86566"/>
    <w:rsid w:val="00B86568"/>
    <w:rsid w:val="00B92D07"/>
    <w:rsid w:val="00B951E4"/>
    <w:rsid w:val="00BD05C7"/>
    <w:rsid w:val="00BD0A43"/>
    <w:rsid w:val="00BE07B5"/>
    <w:rsid w:val="00BE707D"/>
    <w:rsid w:val="00BF1ADC"/>
    <w:rsid w:val="00BF24E1"/>
    <w:rsid w:val="00BF4ABD"/>
    <w:rsid w:val="00BF4F22"/>
    <w:rsid w:val="00BF5022"/>
    <w:rsid w:val="00BF5100"/>
    <w:rsid w:val="00C01BA0"/>
    <w:rsid w:val="00C03903"/>
    <w:rsid w:val="00C04A3B"/>
    <w:rsid w:val="00C06874"/>
    <w:rsid w:val="00C06F7B"/>
    <w:rsid w:val="00C1612C"/>
    <w:rsid w:val="00C17358"/>
    <w:rsid w:val="00C266D6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01A8"/>
    <w:rsid w:val="00C74207"/>
    <w:rsid w:val="00C75A22"/>
    <w:rsid w:val="00C84938"/>
    <w:rsid w:val="00C91709"/>
    <w:rsid w:val="00C92A0F"/>
    <w:rsid w:val="00C96C22"/>
    <w:rsid w:val="00C976B6"/>
    <w:rsid w:val="00CB0466"/>
    <w:rsid w:val="00CB0D10"/>
    <w:rsid w:val="00CB18D0"/>
    <w:rsid w:val="00CB500B"/>
    <w:rsid w:val="00CB55A1"/>
    <w:rsid w:val="00CB69C8"/>
    <w:rsid w:val="00CB6E87"/>
    <w:rsid w:val="00CC516A"/>
    <w:rsid w:val="00CD3298"/>
    <w:rsid w:val="00CE32B8"/>
    <w:rsid w:val="00CE4EAE"/>
    <w:rsid w:val="00D02354"/>
    <w:rsid w:val="00D10B1F"/>
    <w:rsid w:val="00D16F4B"/>
    <w:rsid w:val="00D17AC6"/>
    <w:rsid w:val="00D23842"/>
    <w:rsid w:val="00D341EB"/>
    <w:rsid w:val="00D46DFE"/>
    <w:rsid w:val="00D50C44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D5BE9"/>
    <w:rsid w:val="00DD5CF2"/>
    <w:rsid w:val="00DD664C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F"/>
    <w:rsid w:val="00ED26F6"/>
    <w:rsid w:val="00ED38B2"/>
    <w:rsid w:val="00ED67E1"/>
    <w:rsid w:val="00EE1B7E"/>
    <w:rsid w:val="00EE6DED"/>
    <w:rsid w:val="00EF0D92"/>
    <w:rsid w:val="00EF1DF0"/>
    <w:rsid w:val="00EF22E4"/>
    <w:rsid w:val="00EF305D"/>
    <w:rsid w:val="00EF7BFD"/>
    <w:rsid w:val="00F0342A"/>
    <w:rsid w:val="00F075D1"/>
    <w:rsid w:val="00F16750"/>
    <w:rsid w:val="00F20768"/>
    <w:rsid w:val="00F2094E"/>
    <w:rsid w:val="00F22E7A"/>
    <w:rsid w:val="00F312A9"/>
    <w:rsid w:val="00F371FA"/>
    <w:rsid w:val="00F46432"/>
    <w:rsid w:val="00F46EA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6024"/>
    <w:rsid w:val="00FA7CC3"/>
    <w:rsid w:val="00FB7C3E"/>
    <w:rsid w:val="00FC150E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6934A06B-5862-4B68-98B6-3AD23BEE5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List Paragraph"/>
    <w:basedOn w:val="a"/>
    <w:uiPriority w:val="34"/>
    <w:qFormat/>
    <w:rsid w:val="006544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24</TotalTime>
  <Pages>2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Гудкова Светлана Леонидовна</cp:lastModifiedBy>
  <cp:revision>11</cp:revision>
  <cp:lastPrinted>2017-11-15T02:51:00Z</cp:lastPrinted>
  <dcterms:created xsi:type="dcterms:W3CDTF">2017-12-12T09:21:00Z</dcterms:created>
  <dcterms:modified xsi:type="dcterms:W3CDTF">2020-06-26T01:57:00Z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